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2E61" w14:textId="48F101E4" w:rsidR="00584259" w:rsidRPr="000C19C3" w:rsidRDefault="00584259">
      <w:pPr>
        <w:rPr>
          <w:b/>
          <w:bCs/>
          <w:sz w:val="32"/>
          <w:szCs w:val="32"/>
        </w:rPr>
      </w:pPr>
      <w:r w:rsidRPr="000C19C3">
        <w:rPr>
          <w:b/>
          <w:bCs/>
          <w:sz w:val="32"/>
          <w:szCs w:val="32"/>
        </w:rPr>
        <w:t>Logg uke 3</w:t>
      </w:r>
      <w:r w:rsidR="000C19C3" w:rsidRPr="000C19C3">
        <w:rPr>
          <w:b/>
          <w:bCs/>
          <w:sz w:val="32"/>
          <w:szCs w:val="32"/>
        </w:rPr>
        <w:t xml:space="preserve">: </w:t>
      </w:r>
      <w:r w:rsidRPr="000C19C3">
        <w:rPr>
          <w:b/>
          <w:bCs/>
          <w:sz w:val="32"/>
          <w:szCs w:val="32"/>
        </w:rPr>
        <w:t>Klasseledelse</w:t>
      </w:r>
    </w:p>
    <w:p w14:paraId="2A54BF80" w14:textId="78E06708" w:rsidR="00584259" w:rsidRPr="00187FE8" w:rsidRDefault="00584259" w:rsidP="00187FE8">
      <w:pPr>
        <w:spacing w:line="360" w:lineRule="auto"/>
        <w:rPr>
          <w:rFonts w:ascii="Times New Roman" w:hAnsi="Times New Roman" w:cs="Times New Roman"/>
          <w:b/>
          <w:bCs/>
        </w:rPr>
      </w:pPr>
      <w:commentRangeStart w:id="0"/>
      <w:r w:rsidRPr="00187FE8">
        <w:rPr>
          <w:rFonts w:ascii="Times New Roman" w:hAnsi="Times New Roman" w:cs="Times New Roman"/>
          <w:b/>
          <w:bCs/>
        </w:rPr>
        <w:t>Innledning</w:t>
      </w:r>
      <w:commentRangeEnd w:id="0"/>
      <w:r w:rsidR="00BD058C">
        <w:rPr>
          <w:rStyle w:val="Merknadsreferanse"/>
        </w:rPr>
        <w:commentReference w:id="0"/>
      </w:r>
    </w:p>
    <w:p w14:paraId="3C13D4AD" w14:textId="77777777" w:rsidR="000C19C3" w:rsidRPr="00187FE8" w:rsidRDefault="00584259" w:rsidP="00187FE8">
      <w:pPr>
        <w:spacing w:line="360" w:lineRule="auto"/>
        <w:rPr>
          <w:rFonts w:ascii="Times New Roman" w:hAnsi="Times New Roman" w:cs="Times New Roman"/>
        </w:rPr>
      </w:pPr>
      <w:r w:rsidRPr="00187FE8">
        <w:rPr>
          <w:rFonts w:ascii="Times New Roman" w:hAnsi="Times New Roman" w:cs="Times New Roman"/>
        </w:rPr>
        <w:t>En g</w:t>
      </w:r>
      <w:r w:rsidRPr="00584259">
        <w:rPr>
          <w:rFonts w:ascii="Times New Roman" w:hAnsi="Times New Roman" w:cs="Times New Roman"/>
        </w:rPr>
        <w:t>od klasseleder forebygger krenkelser og utvikler et godt og trygt miljø i klassen, og ser den enkelte elev og klassens fellesskap</w:t>
      </w:r>
      <w:r w:rsidR="00C55F8D" w:rsidRPr="00187FE8">
        <w:rPr>
          <w:rFonts w:ascii="Times New Roman" w:hAnsi="Times New Roman" w:cs="Times New Roman"/>
        </w:rPr>
        <w:t xml:space="preserve"> (</w:t>
      </w:r>
      <w:r w:rsidR="00BA5667" w:rsidRPr="00187FE8">
        <w:rPr>
          <w:rFonts w:ascii="Times New Roman" w:hAnsi="Times New Roman" w:cs="Times New Roman"/>
        </w:rPr>
        <w:t>Meld. St</w:t>
      </w:r>
      <w:r w:rsidR="00C55F8D" w:rsidRPr="00187FE8">
        <w:rPr>
          <w:rFonts w:ascii="Times New Roman" w:hAnsi="Times New Roman" w:cs="Times New Roman"/>
        </w:rPr>
        <w:t xml:space="preserve"> </w:t>
      </w:r>
      <w:r w:rsidR="00BA5667" w:rsidRPr="00187FE8">
        <w:rPr>
          <w:rFonts w:ascii="Times New Roman" w:hAnsi="Times New Roman" w:cs="Times New Roman"/>
        </w:rPr>
        <w:t>34(</w:t>
      </w:r>
      <w:r w:rsidR="00C55F8D" w:rsidRPr="00187FE8">
        <w:rPr>
          <w:rFonts w:ascii="Times New Roman" w:hAnsi="Times New Roman" w:cs="Times New Roman"/>
        </w:rPr>
        <w:t>2023</w:t>
      </w:r>
      <w:r w:rsidR="00BA5667" w:rsidRPr="00187FE8">
        <w:rPr>
          <w:rFonts w:ascii="Times New Roman" w:hAnsi="Times New Roman" w:cs="Times New Roman"/>
        </w:rPr>
        <w:t>-2024</w:t>
      </w:r>
      <w:r w:rsidR="00C55F8D" w:rsidRPr="00187FE8">
        <w:rPr>
          <w:rFonts w:ascii="Times New Roman" w:hAnsi="Times New Roman" w:cs="Times New Roman"/>
        </w:rPr>
        <w:t>)</w:t>
      </w:r>
      <w:r w:rsidR="00BA5667" w:rsidRPr="00187FE8">
        <w:rPr>
          <w:rFonts w:ascii="Times New Roman" w:hAnsi="Times New Roman" w:cs="Times New Roman"/>
        </w:rPr>
        <w:t>)</w:t>
      </w:r>
      <w:r w:rsidR="000C19C3" w:rsidRPr="00187FE8">
        <w:rPr>
          <w:rFonts w:ascii="Times New Roman" w:hAnsi="Times New Roman" w:cs="Times New Roman"/>
        </w:rPr>
        <w:t>.</w:t>
      </w:r>
    </w:p>
    <w:p w14:paraId="4F558FB7" w14:textId="5FD2BCE6" w:rsidR="00584259" w:rsidRPr="00187FE8" w:rsidRDefault="00C55F8D" w:rsidP="00187FE8">
      <w:pPr>
        <w:spacing w:line="360" w:lineRule="auto"/>
        <w:rPr>
          <w:rFonts w:ascii="Times New Roman" w:hAnsi="Times New Roman" w:cs="Times New Roman"/>
        </w:rPr>
      </w:pPr>
      <w:r w:rsidRPr="00187FE8">
        <w:rPr>
          <w:rFonts w:ascii="Times New Roman" w:hAnsi="Times New Roman" w:cs="Times New Roman"/>
        </w:rPr>
        <w:t>I stortingsmeldingen 34 (2023-2024) fremmes det en mer praktisk skole, noe som skal gi bedre motivasjon, læring og trivsel blant 5-10 trinn. For å kunne få til dette så kreves god klasseledelse og trygt og godt miljø på skolen.</w:t>
      </w:r>
    </w:p>
    <w:p w14:paraId="1C947B2A" w14:textId="1911E309" w:rsidR="00C55F8D" w:rsidRPr="00187FE8" w:rsidRDefault="00C55F8D" w:rsidP="00187FE8">
      <w:pPr>
        <w:spacing w:line="360" w:lineRule="auto"/>
        <w:rPr>
          <w:rFonts w:ascii="Times New Roman" w:hAnsi="Times New Roman" w:cs="Times New Roman"/>
        </w:rPr>
      </w:pPr>
      <w:r w:rsidRPr="00187FE8">
        <w:rPr>
          <w:rFonts w:ascii="Times New Roman" w:hAnsi="Times New Roman" w:cs="Times New Roman"/>
        </w:rPr>
        <w:t>Å utvikle et godt og trygt læringsmiljø handler også om å tilrettelegge og tilpasse læringsopplevelsene slik at alle skal få mestringsopplevelser (</w:t>
      </w:r>
      <w:proofErr w:type="spellStart"/>
      <w:r w:rsidRPr="00187FE8">
        <w:rPr>
          <w:rFonts w:ascii="Times New Roman" w:hAnsi="Times New Roman" w:cs="Times New Roman"/>
        </w:rPr>
        <w:t>udir</w:t>
      </w:r>
      <w:proofErr w:type="spellEnd"/>
      <w:r w:rsidRPr="00187FE8">
        <w:rPr>
          <w:rFonts w:ascii="Times New Roman" w:hAnsi="Times New Roman" w:cs="Times New Roman"/>
        </w:rPr>
        <w:t>, u.å.)</w:t>
      </w:r>
    </w:p>
    <w:p w14:paraId="22379C49" w14:textId="77777777" w:rsidR="00BA5667" w:rsidRPr="00187FE8" w:rsidRDefault="00BA5667" w:rsidP="00187FE8">
      <w:pPr>
        <w:spacing w:line="360" w:lineRule="auto"/>
        <w:rPr>
          <w:rFonts w:ascii="Times New Roman" w:hAnsi="Times New Roman" w:cs="Times New Roman"/>
        </w:rPr>
      </w:pPr>
    </w:p>
    <w:p w14:paraId="453B1686" w14:textId="4A525518" w:rsidR="00BA5667" w:rsidRPr="00187FE8" w:rsidRDefault="00BA5667" w:rsidP="00187FE8">
      <w:pPr>
        <w:spacing w:line="360" w:lineRule="auto"/>
        <w:rPr>
          <w:rFonts w:ascii="Times New Roman" w:hAnsi="Times New Roman" w:cs="Times New Roman"/>
          <w:b/>
          <w:bCs/>
        </w:rPr>
      </w:pPr>
      <w:r w:rsidRPr="00187FE8">
        <w:rPr>
          <w:rFonts w:ascii="Times New Roman" w:hAnsi="Times New Roman" w:cs="Times New Roman"/>
          <w:b/>
          <w:bCs/>
        </w:rPr>
        <w:t>Logg fra undervisningen 15.01.25</w:t>
      </w:r>
    </w:p>
    <w:p w14:paraId="3490EA67" w14:textId="3107A9EB" w:rsidR="000C19C3" w:rsidRPr="00187FE8" w:rsidRDefault="000C19C3" w:rsidP="00187FE8">
      <w:pPr>
        <w:spacing w:line="360" w:lineRule="auto"/>
        <w:rPr>
          <w:rFonts w:ascii="Times New Roman" w:hAnsi="Times New Roman" w:cs="Times New Roman"/>
        </w:rPr>
      </w:pPr>
      <w:r w:rsidRPr="00187FE8">
        <w:rPr>
          <w:rFonts w:ascii="Times New Roman" w:hAnsi="Times New Roman" w:cs="Times New Roman"/>
        </w:rPr>
        <w:t xml:space="preserve">I undervisningen vi hadde i forbindelse med boken til Herman </w:t>
      </w:r>
      <w:proofErr w:type="spellStart"/>
      <w:r w:rsidRPr="00187FE8">
        <w:rPr>
          <w:rFonts w:ascii="Times New Roman" w:hAnsi="Times New Roman" w:cs="Times New Roman"/>
        </w:rPr>
        <w:t>Flesvig</w:t>
      </w:r>
      <w:proofErr w:type="spellEnd"/>
      <w:r w:rsidRPr="00187FE8">
        <w:rPr>
          <w:rFonts w:ascii="Times New Roman" w:hAnsi="Times New Roman" w:cs="Times New Roman"/>
        </w:rPr>
        <w:t xml:space="preserve"> var det stor variasjon ved at vi skulle tenke, skrive, lytte og snakke.</w:t>
      </w:r>
    </w:p>
    <w:p w14:paraId="592AC632" w14:textId="1DAD6405" w:rsidR="000C19C3" w:rsidRPr="00187FE8" w:rsidRDefault="000C19C3" w:rsidP="00187FE8">
      <w:pPr>
        <w:spacing w:line="360" w:lineRule="auto"/>
        <w:rPr>
          <w:rFonts w:ascii="Times New Roman" w:hAnsi="Times New Roman" w:cs="Times New Roman"/>
        </w:rPr>
      </w:pPr>
      <w:r w:rsidRPr="00187FE8">
        <w:rPr>
          <w:rFonts w:ascii="Times New Roman" w:hAnsi="Times New Roman" w:cs="Times New Roman"/>
        </w:rPr>
        <w:t xml:space="preserve">Aktivitetene vi hadde hjalp til med å holde studentene aktive hele tiden så det var vanskelig å «falle» av. Det var korte frister og skjedde noe nytt før man rakk og kjede seg. Det var mye samarbeid som er fint for å bygge relasjoner i klassen. </w:t>
      </w:r>
      <w:proofErr w:type="spellStart"/>
      <w:r w:rsidRPr="00187FE8">
        <w:rPr>
          <w:rFonts w:ascii="Times New Roman" w:hAnsi="Times New Roman" w:cs="Times New Roman"/>
        </w:rPr>
        <w:t>Iløpet</w:t>
      </w:r>
      <w:proofErr w:type="spellEnd"/>
      <w:r w:rsidRPr="00187FE8">
        <w:rPr>
          <w:rFonts w:ascii="Times New Roman" w:hAnsi="Times New Roman" w:cs="Times New Roman"/>
        </w:rPr>
        <w:t xml:space="preserve"> av dagen fikk vi øvd på både å være muntlige og skriftlige, men det manglet litt i forhold til lesing.</w:t>
      </w:r>
    </w:p>
    <w:p w14:paraId="5CDB9932" w14:textId="415C0881" w:rsidR="000C19C3" w:rsidRPr="00187FE8" w:rsidRDefault="000C19C3" w:rsidP="00187FE8">
      <w:pPr>
        <w:spacing w:line="360" w:lineRule="auto"/>
        <w:rPr>
          <w:rFonts w:ascii="Times New Roman" w:hAnsi="Times New Roman" w:cs="Times New Roman"/>
        </w:rPr>
      </w:pPr>
      <w:r w:rsidRPr="00187FE8">
        <w:rPr>
          <w:rFonts w:ascii="Times New Roman" w:hAnsi="Times New Roman" w:cs="Times New Roman"/>
        </w:rPr>
        <w:t>Klasserommet ble brukt ved at vi skulle skrive noe på tavlen, stelle oss i ring og at foreleseren var mye rundt i klasserommet og ikke ble stående stille forrest ved tavla.</w:t>
      </w:r>
    </w:p>
    <w:p w14:paraId="78A5D6C0" w14:textId="25AEEC4C" w:rsidR="000C19C3" w:rsidRPr="00187FE8" w:rsidRDefault="000C19C3" w:rsidP="00187FE8">
      <w:pPr>
        <w:spacing w:line="360" w:lineRule="auto"/>
        <w:rPr>
          <w:rFonts w:ascii="Times New Roman" w:hAnsi="Times New Roman" w:cs="Times New Roman"/>
        </w:rPr>
      </w:pPr>
      <w:r w:rsidRPr="00187FE8">
        <w:rPr>
          <w:rFonts w:ascii="Times New Roman" w:hAnsi="Times New Roman" w:cs="Times New Roman"/>
        </w:rPr>
        <w:t xml:space="preserve">Det var et stort </w:t>
      </w:r>
      <w:proofErr w:type="gramStart"/>
      <w:r w:rsidRPr="00187FE8">
        <w:rPr>
          <w:rFonts w:ascii="Times New Roman" w:hAnsi="Times New Roman" w:cs="Times New Roman"/>
        </w:rPr>
        <w:t>fokus</w:t>
      </w:r>
      <w:proofErr w:type="gramEnd"/>
      <w:r w:rsidRPr="00187FE8">
        <w:rPr>
          <w:rFonts w:ascii="Times New Roman" w:hAnsi="Times New Roman" w:cs="Times New Roman"/>
        </w:rPr>
        <w:t xml:space="preserve"> på samtaletrekkene og det ble påpekt veldig at de ble brukt. I lengden ble det litt </w:t>
      </w:r>
      <w:commentRangeStart w:id="1"/>
      <w:r w:rsidRPr="00187FE8">
        <w:rPr>
          <w:rFonts w:ascii="Times New Roman" w:hAnsi="Times New Roman" w:cs="Times New Roman"/>
        </w:rPr>
        <w:t>unaturlig,</w:t>
      </w:r>
      <w:commentRangeEnd w:id="1"/>
      <w:r w:rsidR="00BD058C">
        <w:rPr>
          <w:rStyle w:val="Merknadsreferanse"/>
        </w:rPr>
        <w:commentReference w:id="1"/>
      </w:r>
      <w:r w:rsidRPr="00187FE8">
        <w:rPr>
          <w:rFonts w:ascii="Times New Roman" w:hAnsi="Times New Roman" w:cs="Times New Roman"/>
        </w:rPr>
        <w:t xml:space="preserve"> men samtale trekkene til </w:t>
      </w:r>
      <w:proofErr w:type="spellStart"/>
      <w:r w:rsidRPr="00187FE8">
        <w:rPr>
          <w:rFonts w:ascii="Times New Roman" w:hAnsi="Times New Roman" w:cs="Times New Roman"/>
        </w:rPr>
        <w:t>Wæge</w:t>
      </w:r>
      <w:proofErr w:type="spellEnd"/>
      <w:r w:rsidRPr="00187FE8">
        <w:rPr>
          <w:rFonts w:ascii="Times New Roman" w:hAnsi="Times New Roman" w:cs="Times New Roman"/>
        </w:rPr>
        <w:t xml:space="preserve"> er veldig fine til å få med flere elever og flere perspektiver</w:t>
      </w:r>
      <w:r w:rsidR="00D51985" w:rsidRPr="00187FE8">
        <w:rPr>
          <w:rFonts w:ascii="Times New Roman" w:hAnsi="Times New Roman" w:cs="Times New Roman"/>
        </w:rPr>
        <w:t xml:space="preserve"> rundt temaet som det jobbes med</w:t>
      </w:r>
      <w:r w:rsidR="001A10A2" w:rsidRPr="00187FE8">
        <w:rPr>
          <w:rFonts w:ascii="Times New Roman" w:hAnsi="Times New Roman" w:cs="Times New Roman"/>
        </w:rPr>
        <w:t xml:space="preserve"> (</w:t>
      </w:r>
      <w:proofErr w:type="spellStart"/>
      <w:proofErr w:type="gramStart"/>
      <w:r w:rsidR="001A10A2" w:rsidRPr="00187FE8">
        <w:rPr>
          <w:rFonts w:ascii="Times New Roman" w:hAnsi="Times New Roman" w:cs="Times New Roman"/>
        </w:rPr>
        <w:t>Wæge</w:t>
      </w:r>
      <w:proofErr w:type="spellEnd"/>
      <w:r w:rsidR="001A10A2" w:rsidRPr="00187FE8">
        <w:rPr>
          <w:rFonts w:ascii="Times New Roman" w:hAnsi="Times New Roman" w:cs="Times New Roman"/>
        </w:rPr>
        <w:t xml:space="preserve"> </w:t>
      </w:r>
      <w:r w:rsidR="00D51985" w:rsidRPr="00187FE8">
        <w:rPr>
          <w:rFonts w:ascii="Times New Roman" w:hAnsi="Times New Roman" w:cs="Times New Roman"/>
        </w:rPr>
        <w:t xml:space="preserve"> </w:t>
      </w:r>
      <w:r w:rsidR="00016FA3" w:rsidRPr="00187FE8">
        <w:rPr>
          <w:rFonts w:ascii="Times New Roman" w:hAnsi="Times New Roman" w:cs="Times New Roman"/>
        </w:rPr>
        <w:t>&amp;</w:t>
      </w:r>
      <w:proofErr w:type="gramEnd"/>
      <w:r w:rsidR="00016FA3" w:rsidRPr="00187FE8">
        <w:rPr>
          <w:rFonts w:ascii="Times New Roman" w:hAnsi="Times New Roman" w:cs="Times New Roman"/>
        </w:rPr>
        <w:t xml:space="preserve"> </w:t>
      </w:r>
      <w:proofErr w:type="spellStart"/>
      <w:r w:rsidR="00016FA3" w:rsidRPr="00187FE8">
        <w:rPr>
          <w:rFonts w:ascii="Times New Roman" w:hAnsi="Times New Roman" w:cs="Times New Roman"/>
        </w:rPr>
        <w:t>Nosrati</w:t>
      </w:r>
      <w:proofErr w:type="spellEnd"/>
      <w:r w:rsidR="00016FA3" w:rsidRPr="00187FE8">
        <w:rPr>
          <w:rFonts w:ascii="Times New Roman" w:hAnsi="Times New Roman" w:cs="Times New Roman"/>
        </w:rPr>
        <w:t>, 2021</w:t>
      </w:r>
      <w:r w:rsidR="00664BF0" w:rsidRPr="00187FE8">
        <w:rPr>
          <w:rFonts w:ascii="Times New Roman" w:hAnsi="Times New Roman" w:cs="Times New Roman"/>
        </w:rPr>
        <w:t>, s. 129</w:t>
      </w:r>
      <w:r w:rsidR="00016FA3" w:rsidRPr="00187FE8">
        <w:rPr>
          <w:rFonts w:ascii="Times New Roman" w:hAnsi="Times New Roman" w:cs="Times New Roman"/>
        </w:rPr>
        <w:t>).</w:t>
      </w:r>
    </w:p>
    <w:p w14:paraId="274F6A06" w14:textId="77777777" w:rsidR="00187FE8" w:rsidRDefault="007B076F" w:rsidP="00187FE8">
      <w:pPr>
        <w:spacing w:line="360" w:lineRule="auto"/>
        <w:rPr>
          <w:rFonts w:ascii="Times New Roman" w:hAnsi="Times New Roman" w:cs="Times New Roman"/>
        </w:rPr>
      </w:pPr>
      <w:r w:rsidRPr="00187FE8">
        <w:rPr>
          <w:rFonts w:ascii="Times New Roman" w:hAnsi="Times New Roman" w:cs="Times New Roman"/>
        </w:rPr>
        <w:t xml:space="preserve">I den utforskende dialogen </w:t>
      </w:r>
      <w:r w:rsidR="00D00012" w:rsidRPr="00187FE8">
        <w:rPr>
          <w:rFonts w:ascii="Times New Roman" w:hAnsi="Times New Roman" w:cs="Times New Roman"/>
        </w:rPr>
        <w:t xml:space="preserve">fikk vi </w:t>
      </w:r>
      <w:proofErr w:type="spellStart"/>
      <w:r w:rsidR="00D00012" w:rsidRPr="00187FE8">
        <w:rPr>
          <w:rFonts w:ascii="Times New Roman" w:hAnsi="Times New Roman" w:cs="Times New Roman"/>
        </w:rPr>
        <w:t>ca</w:t>
      </w:r>
      <w:proofErr w:type="spellEnd"/>
      <w:r w:rsidR="00D00012" w:rsidRPr="00187FE8">
        <w:rPr>
          <w:rFonts w:ascii="Times New Roman" w:hAnsi="Times New Roman" w:cs="Times New Roman"/>
        </w:rPr>
        <w:t xml:space="preserve"> 3 min </w:t>
      </w:r>
      <w:commentRangeStart w:id="2"/>
      <w:r w:rsidR="00D00012" w:rsidRPr="00187FE8">
        <w:rPr>
          <w:rFonts w:ascii="Times New Roman" w:hAnsi="Times New Roman" w:cs="Times New Roman"/>
        </w:rPr>
        <w:t xml:space="preserve">per iscenesettelse </w:t>
      </w:r>
      <w:commentRangeEnd w:id="2"/>
      <w:r w:rsidR="00BD058C">
        <w:rPr>
          <w:rStyle w:val="Merknadsreferanse"/>
        </w:rPr>
        <w:commentReference w:id="2"/>
      </w:r>
      <w:r w:rsidR="00D00012" w:rsidRPr="00187FE8">
        <w:rPr>
          <w:rFonts w:ascii="Times New Roman" w:hAnsi="Times New Roman" w:cs="Times New Roman"/>
        </w:rPr>
        <w:t xml:space="preserve">vi skulle skrive. Når denne tiden var </w:t>
      </w:r>
      <w:r w:rsidR="00EA3C82" w:rsidRPr="00187FE8">
        <w:rPr>
          <w:rFonts w:ascii="Times New Roman" w:hAnsi="Times New Roman" w:cs="Times New Roman"/>
        </w:rPr>
        <w:t>ute,</w:t>
      </w:r>
      <w:r w:rsidR="00D00012" w:rsidRPr="00187FE8">
        <w:rPr>
          <w:rFonts w:ascii="Times New Roman" w:hAnsi="Times New Roman" w:cs="Times New Roman"/>
        </w:rPr>
        <w:t xml:space="preserve"> ble 3-4 stykker pekt ut for å dele hva de hadde skrevet. </w:t>
      </w:r>
      <w:r w:rsidR="0060120B" w:rsidRPr="00187FE8">
        <w:rPr>
          <w:rFonts w:ascii="Times New Roman" w:hAnsi="Times New Roman" w:cs="Times New Roman"/>
        </w:rPr>
        <w:t xml:space="preserve">Det er en fin måte å få alle til å snakke på, men det kan og føles </w:t>
      </w:r>
      <w:r w:rsidR="002A1523" w:rsidRPr="00187FE8">
        <w:rPr>
          <w:rFonts w:ascii="Times New Roman" w:hAnsi="Times New Roman" w:cs="Times New Roman"/>
        </w:rPr>
        <w:t xml:space="preserve">ubekvemt for de som ikke liker å ta rommet og dele av seg selv til alle andre. Det kan være med på å skape gode relasjoner, men det kan og mate mobbere og føre til mer usikkerhet blant dem som er usikre fra før. </w:t>
      </w:r>
      <w:r w:rsidR="00C372DE" w:rsidRPr="00187FE8">
        <w:rPr>
          <w:rFonts w:ascii="Times New Roman" w:hAnsi="Times New Roman" w:cs="Times New Roman"/>
        </w:rPr>
        <w:t>I forhold til læringsledelse så kan det være en fin måte å lære seg til å ta plass</w:t>
      </w:r>
      <w:r w:rsidR="00EA3C82" w:rsidRPr="00187FE8">
        <w:rPr>
          <w:rFonts w:ascii="Times New Roman" w:hAnsi="Times New Roman" w:cs="Times New Roman"/>
        </w:rPr>
        <w:t xml:space="preserve">, men det </w:t>
      </w:r>
      <w:commentRangeStart w:id="3"/>
      <w:r w:rsidR="00EA3C82" w:rsidRPr="00187FE8">
        <w:rPr>
          <w:rFonts w:ascii="Times New Roman" w:hAnsi="Times New Roman" w:cs="Times New Roman"/>
        </w:rPr>
        <w:t>forutsetter at det er et godt læringsmiljø i klassen og at man er trygge på hverandre</w:t>
      </w:r>
      <w:commentRangeEnd w:id="3"/>
      <w:r w:rsidR="00BD058C">
        <w:rPr>
          <w:rStyle w:val="Merknadsreferanse"/>
        </w:rPr>
        <w:commentReference w:id="3"/>
      </w:r>
      <w:r w:rsidR="00EA3C82" w:rsidRPr="00187FE8">
        <w:rPr>
          <w:rFonts w:ascii="Times New Roman" w:hAnsi="Times New Roman" w:cs="Times New Roman"/>
        </w:rPr>
        <w:t>.</w:t>
      </w:r>
    </w:p>
    <w:p w14:paraId="619ED824" w14:textId="3DA2BD92" w:rsidR="00EA3C82" w:rsidRPr="00187FE8" w:rsidRDefault="00EA3C82" w:rsidP="00187FE8">
      <w:pPr>
        <w:spacing w:line="360" w:lineRule="auto"/>
        <w:rPr>
          <w:rFonts w:ascii="Times New Roman" w:hAnsi="Times New Roman" w:cs="Times New Roman"/>
        </w:rPr>
      </w:pPr>
      <w:r w:rsidRPr="00187FE8">
        <w:rPr>
          <w:rFonts w:ascii="Times New Roman" w:hAnsi="Times New Roman" w:cs="Times New Roman"/>
          <w:b/>
          <w:bCs/>
        </w:rPr>
        <w:lastRenderedPageBreak/>
        <w:t>Referanseliste</w:t>
      </w:r>
    </w:p>
    <w:p w14:paraId="551E410B" w14:textId="37C37CFD" w:rsidR="00664BF0" w:rsidRPr="00187FE8" w:rsidRDefault="00664BF0" w:rsidP="00187FE8">
      <w:pPr>
        <w:spacing w:line="360" w:lineRule="auto"/>
        <w:rPr>
          <w:rFonts w:ascii="Times New Roman" w:hAnsi="Times New Roman" w:cs="Times New Roman"/>
        </w:rPr>
      </w:pPr>
      <w:proofErr w:type="spellStart"/>
      <w:r w:rsidRPr="00187FE8">
        <w:rPr>
          <w:rFonts w:ascii="Times New Roman" w:hAnsi="Times New Roman" w:cs="Times New Roman"/>
        </w:rPr>
        <w:t>Wæge</w:t>
      </w:r>
      <w:proofErr w:type="spellEnd"/>
      <w:r w:rsidRPr="00187FE8">
        <w:rPr>
          <w:rFonts w:ascii="Times New Roman" w:hAnsi="Times New Roman" w:cs="Times New Roman"/>
        </w:rPr>
        <w:t xml:space="preserve">, K. &amp; </w:t>
      </w:r>
      <w:proofErr w:type="spellStart"/>
      <w:r w:rsidRPr="00187FE8">
        <w:rPr>
          <w:rFonts w:ascii="Times New Roman" w:hAnsi="Times New Roman" w:cs="Times New Roman"/>
        </w:rPr>
        <w:t>Nosrati</w:t>
      </w:r>
      <w:proofErr w:type="spellEnd"/>
      <w:r w:rsidRPr="00187FE8">
        <w:rPr>
          <w:rFonts w:ascii="Times New Roman" w:hAnsi="Times New Roman" w:cs="Times New Roman"/>
        </w:rPr>
        <w:t>, M. (2021). Motivasjon i matematikk. Universitetsforlaget</w:t>
      </w:r>
    </w:p>
    <w:p w14:paraId="02F1A1E7" w14:textId="77777777" w:rsidR="00664BF0" w:rsidRPr="00187FE8" w:rsidRDefault="00664BF0" w:rsidP="00187FE8">
      <w:pPr>
        <w:spacing w:line="360" w:lineRule="auto"/>
        <w:rPr>
          <w:rFonts w:ascii="Times New Roman" w:hAnsi="Times New Roman" w:cs="Times New Roman"/>
        </w:rPr>
      </w:pPr>
    </w:p>
    <w:p w14:paraId="6D0207AB" w14:textId="42ABD52F" w:rsidR="00584259" w:rsidRPr="004B797A" w:rsidRDefault="00584259" w:rsidP="00187FE8">
      <w:pPr>
        <w:spacing w:line="360" w:lineRule="auto"/>
        <w:rPr>
          <w:rFonts w:ascii="Times New Roman" w:hAnsi="Times New Roman" w:cs="Times New Roman"/>
          <w:lang w:val="nn-NO"/>
        </w:rPr>
      </w:pPr>
      <w:r w:rsidRPr="00187FE8">
        <w:rPr>
          <w:rFonts w:ascii="Times New Roman" w:hAnsi="Times New Roman" w:cs="Times New Roman"/>
        </w:rPr>
        <w:t xml:space="preserve">Meld. St. 34 (2023-2024). En mer praktisk skole — Bedre læring, motivasjon og trivsel på 5.–10. trinn. </w:t>
      </w:r>
      <w:r w:rsidRPr="004B797A">
        <w:rPr>
          <w:rFonts w:ascii="Times New Roman" w:hAnsi="Times New Roman" w:cs="Times New Roman"/>
          <w:lang w:val="nn-NO"/>
        </w:rPr>
        <w:t xml:space="preserve">Kunnskapsdepartementet. </w:t>
      </w:r>
      <w:hyperlink r:id="rId9" w:history="1">
        <w:r w:rsidRPr="004B797A">
          <w:rPr>
            <w:rStyle w:val="Hyperkobling"/>
            <w:rFonts w:ascii="Times New Roman" w:hAnsi="Times New Roman" w:cs="Times New Roman"/>
            <w:lang w:val="nn-NO"/>
          </w:rPr>
          <w:t>https://www.regjeringen.no/no/dokumenter/meld.-st.-34-20232024/id3052898/?ch=1</w:t>
        </w:r>
      </w:hyperlink>
    </w:p>
    <w:p w14:paraId="45A84851" w14:textId="77777777" w:rsidR="00C55F8D" w:rsidRPr="004B797A" w:rsidRDefault="00C55F8D" w:rsidP="00187FE8">
      <w:pPr>
        <w:spacing w:line="360" w:lineRule="auto"/>
        <w:rPr>
          <w:rFonts w:ascii="Times New Roman" w:hAnsi="Times New Roman" w:cs="Times New Roman"/>
          <w:lang w:val="nn-NO"/>
        </w:rPr>
      </w:pPr>
    </w:p>
    <w:p w14:paraId="502C65ED" w14:textId="00A6EB01" w:rsidR="00C55F8D" w:rsidRPr="00187FE8" w:rsidRDefault="00C55F8D" w:rsidP="00187FE8">
      <w:pPr>
        <w:spacing w:line="360" w:lineRule="auto"/>
        <w:rPr>
          <w:rFonts w:ascii="Times New Roman" w:hAnsi="Times New Roman" w:cs="Times New Roman"/>
        </w:rPr>
      </w:pPr>
      <w:r w:rsidRPr="00187FE8">
        <w:rPr>
          <w:rFonts w:ascii="Times New Roman" w:hAnsi="Times New Roman" w:cs="Times New Roman"/>
        </w:rPr>
        <w:t>Utdanningsdirektoratet</w:t>
      </w:r>
      <w:r w:rsidR="00BA5667" w:rsidRPr="00187FE8">
        <w:rPr>
          <w:rFonts w:ascii="Times New Roman" w:hAnsi="Times New Roman" w:cs="Times New Roman"/>
        </w:rPr>
        <w:t>. (</w:t>
      </w:r>
      <w:proofErr w:type="spellStart"/>
      <w:r w:rsidR="00BA5667" w:rsidRPr="00187FE8">
        <w:rPr>
          <w:rFonts w:ascii="Times New Roman" w:hAnsi="Times New Roman" w:cs="Times New Roman"/>
        </w:rPr>
        <w:t>u.å</w:t>
      </w:r>
      <w:proofErr w:type="spellEnd"/>
      <w:r w:rsidR="00BA5667" w:rsidRPr="00187FE8">
        <w:rPr>
          <w:rFonts w:ascii="Times New Roman" w:hAnsi="Times New Roman" w:cs="Times New Roman"/>
        </w:rPr>
        <w:t xml:space="preserve">), </w:t>
      </w:r>
      <w:r w:rsidR="00BA5667" w:rsidRPr="00187FE8">
        <w:rPr>
          <w:rFonts w:ascii="Times New Roman" w:hAnsi="Times New Roman" w:cs="Times New Roman"/>
          <w:i/>
          <w:iCs/>
        </w:rPr>
        <w:t>Klasseledelse</w:t>
      </w:r>
      <w:r w:rsidR="00BA5667" w:rsidRPr="00187FE8">
        <w:rPr>
          <w:rFonts w:ascii="Times New Roman" w:hAnsi="Times New Roman" w:cs="Times New Roman"/>
        </w:rPr>
        <w:t xml:space="preserve">. Hentet 16.01.2025 fra </w:t>
      </w:r>
      <w:hyperlink r:id="rId10" w:history="1">
        <w:r w:rsidR="00BA5667" w:rsidRPr="00187FE8">
          <w:rPr>
            <w:rStyle w:val="Hyperkobling"/>
            <w:rFonts w:ascii="Times New Roman" w:hAnsi="Times New Roman" w:cs="Times New Roman"/>
          </w:rPr>
          <w:t>https://www.udir.no/laring-og-trivsel/skolemiljo/fremme-et-godt-skolemiljo-og-forebygge-krenkelser/klasseledelse/</w:t>
        </w:r>
      </w:hyperlink>
    </w:p>
    <w:p w14:paraId="79A05A72" w14:textId="4BC0C184" w:rsidR="00BD058C" w:rsidRPr="001E5222" w:rsidRDefault="00BD058C" w:rsidP="00BD058C">
      <w:pPr>
        <w:rPr>
          <w:sz w:val="22"/>
          <w:szCs w:val="22"/>
        </w:rPr>
      </w:pPr>
      <w:r w:rsidRPr="00C43FF0">
        <w:rPr>
          <w:rFonts w:ascii="Times New Roman" w:hAnsi="Times New Roman" w:cs="Times New Roman"/>
          <w:b/>
          <w:bCs/>
        </w:rPr>
        <w:t>Kommentar</w:t>
      </w:r>
      <w:r>
        <w:rPr>
          <w:rFonts w:ascii="Times New Roman" w:hAnsi="Times New Roman" w:cs="Times New Roman"/>
        </w:rPr>
        <w:t xml:space="preserve">: </w:t>
      </w:r>
      <w:r>
        <w:rPr>
          <w:sz w:val="22"/>
          <w:szCs w:val="22"/>
        </w:rPr>
        <w:t xml:space="preserve">Innledningen din er spennende med sitatene. Tenk og så over hvordan du kan forberede leseren (deg selv også etter hvert når du skal repetere før eksamen, for eksempel) på hva som skal komme. Hva er egentlig hensikten med loggen, tenker du? Få dette tydelig fram. </w:t>
      </w:r>
      <w:r w:rsidRPr="001E5222">
        <w:rPr>
          <w:sz w:val="22"/>
          <w:szCs w:val="22"/>
        </w:rPr>
        <w:t xml:space="preserve">Du har fått med deg </w:t>
      </w:r>
      <w:r>
        <w:rPr>
          <w:sz w:val="22"/>
          <w:szCs w:val="22"/>
        </w:rPr>
        <w:t>en del</w:t>
      </w:r>
      <w:r w:rsidRPr="001E5222">
        <w:rPr>
          <w:sz w:val="22"/>
          <w:szCs w:val="22"/>
        </w:rPr>
        <w:t xml:space="preserve"> i loggen av praktiske erfaringer og deler refleksjoner om det vi har gjort. Bra! Jeg gir deg likevel noen tips til forbedring til neste loggskriving:</w:t>
      </w:r>
    </w:p>
    <w:p w14:paraId="17BAB4AA" w14:textId="77777777" w:rsidR="00BD058C" w:rsidRPr="001E5222" w:rsidRDefault="00BD058C" w:rsidP="00BD058C">
      <w:pPr>
        <w:pStyle w:val="Listeavsnitt"/>
        <w:numPr>
          <w:ilvl w:val="0"/>
          <w:numId w:val="3"/>
        </w:numPr>
        <w:rPr>
          <w:sz w:val="22"/>
          <w:szCs w:val="22"/>
        </w:rPr>
      </w:pPr>
      <w:r w:rsidRPr="001E5222">
        <w:rPr>
          <w:sz w:val="22"/>
          <w:szCs w:val="22"/>
        </w:rPr>
        <w:t xml:space="preserve">Beskriv læringsløpene enda mer konkret, gjerne med hjelp av </w:t>
      </w:r>
      <w:proofErr w:type="spellStart"/>
      <w:r w:rsidRPr="001E5222">
        <w:rPr>
          <w:sz w:val="22"/>
          <w:szCs w:val="22"/>
        </w:rPr>
        <w:t>PPene</w:t>
      </w:r>
      <w:proofErr w:type="spellEnd"/>
      <w:r w:rsidRPr="001E5222">
        <w:rPr>
          <w:sz w:val="22"/>
          <w:szCs w:val="22"/>
        </w:rPr>
        <w:t xml:space="preserve"> som ligger i Canvas. </w:t>
      </w:r>
    </w:p>
    <w:p w14:paraId="70B18AF0" w14:textId="77777777" w:rsidR="00BD058C" w:rsidRPr="001E5222" w:rsidRDefault="00BD058C" w:rsidP="00BD058C">
      <w:pPr>
        <w:pStyle w:val="Listeavsnitt"/>
        <w:numPr>
          <w:ilvl w:val="0"/>
          <w:numId w:val="3"/>
        </w:numPr>
        <w:rPr>
          <w:sz w:val="22"/>
          <w:szCs w:val="22"/>
        </w:rPr>
      </w:pPr>
      <w:r w:rsidRPr="001E5222">
        <w:rPr>
          <w:sz w:val="22"/>
          <w:szCs w:val="22"/>
        </w:rPr>
        <w:t>Finn teori som kan pass</w:t>
      </w:r>
      <w:r>
        <w:rPr>
          <w:sz w:val="22"/>
          <w:szCs w:val="22"/>
        </w:rPr>
        <w:t>e</w:t>
      </w:r>
      <w:r w:rsidRPr="001E5222">
        <w:rPr>
          <w:sz w:val="22"/>
          <w:szCs w:val="22"/>
        </w:rPr>
        <w:t xml:space="preserve"> til de ulike aktivitetene – let i innholdsfortegnelsene i de ulike bøkene /artiklene du har lest i høst og nå på nyåret, og knytt disse opp mot de konkrete praktiske eksemplene.</w:t>
      </w:r>
    </w:p>
    <w:p w14:paraId="662C0755" w14:textId="77777777" w:rsidR="00BD058C" w:rsidRDefault="00BD058C" w:rsidP="00BD058C">
      <w:pPr>
        <w:pStyle w:val="Listeavsnitt"/>
        <w:numPr>
          <w:ilvl w:val="0"/>
          <w:numId w:val="3"/>
        </w:numPr>
        <w:rPr>
          <w:sz w:val="22"/>
          <w:szCs w:val="22"/>
        </w:rPr>
      </w:pPr>
      <w:r w:rsidRPr="001E5222">
        <w:rPr>
          <w:sz w:val="22"/>
          <w:szCs w:val="22"/>
        </w:rPr>
        <w:t xml:space="preserve">Nå har du både teori og praksis som du kan reflektere over </w:t>
      </w:r>
      <w:r>
        <w:rPr>
          <w:sz w:val="22"/>
          <w:szCs w:val="22"/>
        </w:rPr>
        <w:t>og slik vise en gjennomtenkt og begrunnet refleksjon</w:t>
      </w:r>
      <w:r w:rsidRPr="001E5222">
        <w:rPr>
          <w:sz w:val="22"/>
          <w:szCs w:val="22"/>
        </w:rPr>
        <w:t>.</w:t>
      </w:r>
    </w:p>
    <w:p w14:paraId="5A7EAD22" w14:textId="42222251" w:rsidR="00BA5667" w:rsidRPr="00187FE8" w:rsidRDefault="00BD058C" w:rsidP="00BD058C">
      <w:pPr>
        <w:spacing w:line="360" w:lineRule="auto"/>
        <w:rPr>
          <w:rFonts w:ascii="Times New Roman" w:hAnsi="Times New Roman" w:cs="Times New Roman"/>
        </w:rPr>
      </w:pPr>
      <w:r>
        <w:rPr>
          <w:sz w:val="22"/>
          <w:szCs w:val="22"/>
        </w:rPr>
        <w:t>Målet er altså å knytte praksis, teori og dine refleksjoner for å se om kartet stemmer med terrenget</w:t>
      </w:r>
      <w:r w:rsidRPr="001E5222">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6B81576E" w14:textId="77777777" w:rsidR="00BA5667" w:rsidRPr="00187FE8" w:rsidRDefault="00BA5667" w:rsidP="00187FE8">
      <w:pPr>
        <w:spacing w:line="360" w:lineRule="auto"/>
        <w:rPr>
          <w:rFonts w:ascii="Times New Roman" w:hAnsi="Times New Roman" w:cs="Times New Roman"/>
        </w:rPr>
      </w:pPr>
    </w:p>
    <w:p w14:paraId="785F4803" w14:textId="77777777" w:rsidR="00584259" w:rsidRPr="00584259" w:rsidRDefault="00584259" w:rsidP="00187FE8">
      <w:pPr>
        <w:spacing w:line="360" w:lineRule="auto"/>
        <w:rPr>
          <w:rFonts w:ascii="Times New Roman" w:hAnsi="Times New Roman" w:cs="Times New Roman"/>
        </w:rPr>
      </w:pPr>
    </w:p>
    <w:p w14:paraId="05F7F932" w14:textId="71B82918" w:rsidR="00584259" w:rsidRDefault="00584259"/>
    <w:sectPr w:rsidR="0058425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rine Kilskar" w:date="2025-01-29T10:05:00Z" w:initials="KK">
    <w:p w14:paraId="12BCAF9D" w14:textId="77777777" w:rsidR="00BD058C" w:rsidRDefault="00BD058C" w:rsidP="00BD058C">
      <w:pPr>
        <w:pStyle w:val="Merknadstekst"/>
      </w:pPr>
      <w:r>
        <w:rPr>
          <w:rStyle w:val="Merknadsreferanse"/>
        </w:rPr>
        <w:annotationRef/>
      </w:r>
      <w:r>
        <w:t>Så fint å  ha med sitater fra udir! Forklar innimellom sitatene slik at du setter dem i en kontekst. Si gjerne noe om hensikten.</w:t>
      </w:r>
    </w:p>
  </w:comment>
  <w:comment w:id="1" w:author="Katrine Kilskar" w:date="2025-01-29T10:06:00Z" w:initials="KK">
    <w:p w14:paraId="4CDE9DC5" w14:textId="77777777" w:rsidR="00BD058C" w:rsidRDefault="00BD058C" w:rsidP="00BD058C">
      <w:pPr>
        <w:pStyle w:val="Merknadstekst"/>
      </w:pPr>
      <w:r>
        <w:rPr>
          <w:rStyle w:val="Merknadsreferanse"/>
        </w:rPr>
        <w:annotationRef/>
      </w:r>
      <w:r>
        <w:t>Si noe om hvorfor</w:t>
      </w:r>
    </w:p>
  </w:comment>
  <w:comment w:id="2" w:author="Katrine Kilskar" w:date="2025-01-29T10:06:00Z" w:initials="KK">
    <w:p w14:paraId="03DCC1C2" w14:textId="77777777" w:rsidR="00BD058C" w:rsidRDefault="00BD058C" w:rsidP="00BD058C">
      <w:pPr>
        <w:pStyle w:val="Merknadstekst"/>
      </w:pPr>
      <w:r>
        <w:rPr>
          <w:rStyle w:val="Merknadsreferanse"/>
        </w:rPr>
        <w:annotationRef/>
      </w:r>
      <w:r>
        <w:t>Vi iscenesatte det dere skrev😉</w:t>
      </w:r>
    </w:p>
  </w:comment>
  <w:comment w:id="3" w:author="Katrine Kilskar" w:date="2025-01-29T10:08:00Z" w:initials="KK">
    <w:p w14:paraId="304F16D9" w14:textId="77777777" w:rsidR="00BD058C" w:rsidRDefault="00BD058C" w:rsidP="00BD058C">
      <w:pPr>
        <w:pStyle w:val="Merknadstekst"/>
      </w:pPr>
      <w:r>
        <w:rPr>
          <w:rStyle w:val="Merknadsreferanse"/>
        </w:rPr>
        <w:annotationRef/>
      </w:r>
      <w:r>
        <w:t>Viktig forutsetning! Hvordan kan man øve opp dette når uttryggheten rår - noe den egentlig alltid gjør, i alle fall i starten før de blir kjent?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BCAF9D" w15:done="0"/>
  <w15:commentEx w15:paraId="4CDE9DC5" w15:done="0"/>
  <w15:commentEx w15:paraId="03DCC1C2" w15:done="0"/>
  <w15:commentEx w15:paraId="304F1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159F2A" w16cex:dateUtc="2025-01-29T09:05:00Z"/>
  <w16cex:commentExtensible w16cex:durableId="2B0AA228" w16cex:dateUtc="2025-01-29T09:06:00Z"/>
  <w16cex:commentExtensible w16cex:durableId="14C93CBB" w16cex:dateUtc="2025-01-29T09:06:00Z"/>
  <w16cex:commentExtensible w16cex:durableId="2487A0EA" w16cex:dateUtc="2025-01-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BCAF9D" w16cid:durableId="5B159F2A"/>
  <w16cid:commentId w16cid:paraId="4CDE9DC5" w16cid:durableId="2B0AA228"/>
  <w16cid:commentId w16cid:paraId="03DCC1C2" w16cid:durableId="14C93CBB"/>
  <w16cid:commentId w16cid:paraId="304F16D9" w16cid:durableId="2487A0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4F75"/>
    <w:multiLevelType w:val="hybridMultilevel"/>
    <w:tmpl w:val="14FAFE18"/>
    <w:lvl w:ilvl="0" w:tplc="84BA51F6">
      <w:start w:val="1"/>
      <w:numFmt w:val="bullet"/>
      <w:lvlText w:val="•"/>
      <w:lvlJc w:val="left"/>
      <w:pPr>
        <w:tabs>
          <w:tab w:val="num" w:pos="720"/>
        </w:tabs>
        <w:ind w:left="720" w:hanging="360"/>
      </w:pPr>
      <w:rPr>
        <w:rFonts w:ascii="Arial" w:hAnsi="Arial" w:hint="default"/>
      </w:rPr>
    </w:lvl>
    <w:lvl w:ilvl="1" w:tplc="C024AB68" w:tentative="1">
      <w:start w:val="1"/>
      <w:numFmt w:val="bullet"/>
      <w:lvlText w:val="•"/>
      <w:lvlJc w:val="left"/>
      <w:pPr>
        <w:tabs>
          <w:tab w:val="num" w:pos="1440"/>
        </w:tabs>
        <w:ind w:left="1440" w:hanging="360"/>
      </w:pPr>
      <w:rPr>
        <w:rFonts w:ascii="Arial" w:hAnsi="Arial" w:hint="default"/>
      </w:rPr>
    </w:lvl>
    <w:lvl w:ilvl="2" w:tplc="3D10FFD8" w:tentative="1">
      <w:start w:val="1"/>
      <w:numFmt w:val="bullet"/>
      <w:lvlText w:val="•"/>
      <w:lvlJc w:val="left"/>
      <w:pPr>
        <w:tabs>
          <w:tab w:val="num" w:pos="2160"/>
        </w:tabs>
        <w:ind w:left="2160" w:hanging="360"/>
      </w:pPr>
      <w:rPr>
        <w:rFonts w:ascii="Arial" w:hAnsi="Arial" w:hint="default"/>
      </w:rPr>
    </w:lvl>
    <w:lvl w:ilvl="3" w:tplc="A44EC5EE" w:tentative="1">
      <w:start w:val="1"/>
      <w:numFmt w:val="bullet"/>
      <w:lvlText w:val="•"/>
      <w:lvlJc w:val="left"/>
      <w:pPr>
        <w:tabs>
          <w:tab w:val="num" w:pos="2880"/>
        </w:tabs>
        <w:ind w:left="2880" w:hanging="360"/>
      </w:pPr>
      <w:rPr>
        <w:rFonts w:ascii="Arial" w:hAnsi="Arial" w:hint="default"/>
      </w:rPr>
    </w:lvl>
    <w:lvl w:ilvl="4" w:tplc="C8D04B70" w:tentative="1">
      <w:start w:val="1"/>
      <w:numFmt w:val="bullet"/>
      <w:lvlText w:val="•"/>
      <w:lvlJc w:val="left"/>
      <w:pPr>
        <w:tabs>
          <w:tab w:val="num" w:pos="3600"/>
        </w:tabs>
        <w:ind w:left="3600" w:hanging="360"/>
      </w:pPr>
      <w:rPr>
        <w:rFonts w:ascii="Arial" w:hAnsi="Arial" w:hint="default"/>
      </w:rPr>
    </w:lvl>
    <w:lvl w:ilvl="5" w:tplc="5810E99E" w:tentative="1">
      <w:start w:val="1"/>
      <w:numFmt w:val="bullet"/>
      <w:lvlText w:val="•"/>
      <w:lvlJc w:val="left"/>
      <w:pPr>
        <w:tabs>
          <w:tab w:val="num" w:pos="4320"/>
        </w:tabs>
        <w:ind w:left="4320" w:hanging="360"/>
      </w:pPr>
      <w:rPr>
        <w:rFonts w:ascii="Arial" w:hAnsi="Arial" w:hint="default"/>
      </w:rPr>
    </w:lvl>
    <w:lvl w:ilvl="6" w:tplc="D818C5AE" w:tentative="1">
      <w:start w:val="1"/>
      <w:numFmt w:val="bullet"/>
      <w:lvlText w:val="•"/>
      <w:lvlJc w:val="left"/>
      <w:pPr>
        <w:tabs>
          <w:tab w:val="num" w:pos="5040"/>
        </w:tabs>
        <w:ind w:left="5040" w:hanging="360"/>
      </w:pPr>
      <w:rPr>
        <w:rFonts w:ascii="Arial" w:hAnsi="Arial" w:hint="default"/>
      </w:rPr>
    </w:lvl>
    <w:lvl w:ilvl="7" w:tplc="22C2DDC2" w:tentative="1">
      <w:start w:val="1"/>
      <w:numFmt w:val="bullet"/>
      <w:lvlText w:val="•"/>
      <w:lvlJc w:val="left"/>
      <w:pPr>
        <w:tabs>
          <w:tab w:val="num" w:pos="5760"/>
        </w:tabs>
        <w:ind w:left="5760" w:hanging="360"/>
      </w:pPr>
      <w:rPr>
        <w:rFonts w:ascii="Arial" w:hAnsi="Arial" w:hint="default"/>
      </w:rPr>
    </w:lvl>
    <w:lvl w:ilvl="8" w:tplc="E806F4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7843FA"/>
    <w:multiLevelType w:val="hybridMultilevel"/>
    <w:tmpl w:val="3A02C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526004"/>
    <w:multiLevelType w:val="hybridMultilevel"/>
    <w:tmpl w:val="8698D51A"/>
    <w:lvl w:ilvl="0" w:tplc="00E231F6">
      <w:start w:val="1"/>
      <w:numFmt w:val="bullet"/>
      <w:lvlText w:val="•"/>
      <w:lvlJc w:val="left"/>
      <w:pPr>
        <w:tabs>
          <w:tab w:val="num" w:pos="720"/>
        </w:tabs>
        <w:ind w:left="720" w:hanging="360"/>
      </w:pPr>
      <w:rPr>
        <w:rFonts w:ascii="Arial" w:hAnsi="Arial" w:hint="default"/>
      </w:rPr>
    </w:lvl>
    <w:lvl w:ilvl="1" w:tplc="1E82E60A" w:tentative="1">
      <w:start w:val="1"/>
      <w:numFmt w:val="bullet"/>
      <w:lvlText w:val="•"/>
      <w:lvlJc w:val="left"/>
      <w:pPr>
        <w:tabs>
          <w:tab w:val="num" w:pos="1440"/>
        </w:tabs>
        <w:ind w:left="1440" w:hanging="360"/>
      </w:pPr>
      <w:rPr>
        <w:rFonts w:ascii="Arial" w:hAnsi="Arial" w:hint="default"/>
      </w:rPr>
    </w:lvl>
    <w:lvl w:ilvl="2" w:tplc="91166188" w:tentative="1">
      <w:start w:val="1"/>
      <w:numFmt w:val="bullet"/>
      <w:lvlText w:val="•"/>
      <w:lvlJc w:val="left"/>
      <w:pPr>
        <w:tabs>
          <w:tab w:val="num" w:pos="2160"/>
        </w:tabs>
        <w:ind w:left="2160" w:hanging="360"/>
      </w:pPr>
      <w:rPr>
        <w:rFonts w:ascii="Arial" w:hAnsi="Arial" w:hint="default"/>
      </w:rPr>
    </w:lvl>
    <w:lvl w:ilvl="3" w:tplc="F7E82B94" w:tentative="1">
      <w:start w:val="1"/>
      <w:numFmt w:val="bullet"/>
      <w:lvlText w:val="•"/>
      <w:lvlJc w:val="left"/>
      <w:pPr>
        <w:tabs>
          <w:tab w:val="num" w:pos="2880"/>
        </w:tabs>
        <w:ind w:left="2880" w:hanging="360"/>
      </w:pPr>
      <w:rPr>
        <w:rFonts w:ascii="Arial" w:hAnsi="Arial" w:hint="default"/>
      </w:rPr>
    </w:lvl>
    <w:lvl w:ilvl="4" w:tplc="43A0D98E" w:tentative="1">
      <w:start w:val="1"/>
      <w:numFmt w:val="bullet"/>
      <w:lvlText w:val="•"/>
      <w:lvlJc w:val="left"/>
      <w:pPr>
        <w:tabs>
          <w:tab w:val="num" w:pos="3600"/>
        </w:tabs>
        <w:ind w:left="3600" w:hanging="360"/>
      </w:pPr>
      <w:rPr>
        <w:rFonts w:ascii="Arial" w:hAnsi="Arial" w:hint="default"/>
      </w:rPr>
    </w:lvl>
    <w:lvl w:ilvl="5" w:tplc="9E4C4C4C" w:tentative="1">
      <w:start w:val="1"/>
      <w:numFmt w:val="bullet"/>
      <w:lvlText w:val="•"/>
      <w:lvlJc w:val="left"/>
      <w:pPr>
        <w:tabs>
          <w:tab w:val="num" w:pos="4320"/>
        </w:tabs>
        <w:ind w:left="4320" w:hanging="360"/>
      </w:pPr>
      <w:rPr>
        <w:rFonts w:ascii="Arial" w:hAnsi="Arial" w:hint="default"/>
      </w:rPr>
    </w:lvl>
    <w:lvl w:ilvl="6" w:tplc="58D0B132" w:tentative="1">
      <w:start w:val="1"/>
      <w:numFmt w:val="bullet"/>
      <w:lvlText w:val="•"/>
      <w:lvlJc w:val="left"/>
      <w:pPr>
        <w:tabs>
          <w:tab w:val="num" w:pos="5040"/>
        </w:tabs>
        <w:ind w:left="5040" w:hanging="360"/>
      </w:pPr>
      <w:rPr>
        <w:rFonts w:ascii="Arial" w:hAnsi="Arial" w:hint="default"/>
      </w:rPr>
    </w:lvl>
    <w:lvl w:ilvl="7" w:tplc="7DAEECCE" w:tentative="1">
      <w:start w:val="1"/>
      <w:numFmt w:val="bullet"/>
      <w:lvlText w:val="•"/>
      <w:lvlJc w:val="left"/>
      <w:pPr>
        <w:tabs>
          <w:tab w:val="num" w:pos="5760"/>
        </w:tabs>
        <w:ind w:left="5760" w:hanging="360"/>
      </w:pPr>
      <w:rPr>
        <w:rFonts w:ascii="Arial" w:hAnsi="Arial" w:hint="default"/>
      </w:rPr>
    </w:lvl>
    <w:lvl w:ilvl="8" w:tplc="3FEA4426" w:tentative="1">
      <w:start w:val="1"/>
      <w:numFmt w:val="bullet"/>
      <w:lvlText w:val="•"/>
      <w:lvlJc w:val="left"/>
      <w:pPr>
        <w:tabs>
          <w:tab w:val="num" w:pos="6480"/>
        </w:tabs>
        <w:ind w:left="6480" w:hanging="360"/>
      </w:pPr>
      <w:rPr>
        <w:rFonts w:ascii="Arial" w:hAnsi="Arial" w:hint="default"/>
      </w:rPr>
    </w:lvl>
  </w:abstractNum>
  <w:num w:numId="1" w16cid:durableId="927497280">
    <w:abstractNumId w:val="0"/>
  </w:num>
  <w:num w:numId="2" w16cid:durableId="1718775582">
    <w:abstractNumId w:val="2"/>
  </w:num>
  <w:num w:numId="3" w16cid:durableId="15193925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e Kilskar">
    <w15:presenceInfo w15:providerId="AD" w15:userId="S::kki@usn.no::844cd596-12e1-4ea2-829f-ced1cf1df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59"/>
    <w:rsid w:val="00016FA3"/>
    <w:rsid w:val="000C19C3"/>
    <w:rsid w:val="001249BE"/>
    <w:rsid w:val="00187FE8"/>
    <w:rsid w:val="001A10A2"/>
    <w:rsid w:val="002A1523"/>
    <w:rsid w:val="002F4242"/>
    <w:rsid w:val="002F7D1E"/>
    <w:rsid w:val="004B797A"/>
    <w:rsid w:val="00542E11"/>
    <w:rsid w:val="00584259"/>
    <w:rsid w:val="0060120B"/>
    <w:rsid w:val="00621DF2"/>
    <w:rsid w:val="00664BF0"/>
    <w:rsid w:val="006B09B0"/>
    <w:rsid w:val="007B076F"/>
    <w:rsid w:val="00867C4B"/>
    <w:rsid w:val="00BA5667"/>
    <w:rsid w:val="00BD058C"/>
    <w:rsid w:val="00C372DE"/>
    <w:rsid w:val="00C55F8D"/>
    <w:rsid w:val="00D00012"/>
    <w:rsid w:val="00D51985"/>
    <w:rsid w:val="00EA3C82"/>
    <w:rsid w:val="00F05D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FA6F"/>
  <w15:chartTrackingRefBased/>
  <w15:docId w15:val="{72B26871-C16B-44E8-AC14-663CB79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4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4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42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42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42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42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42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42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425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842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842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8425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8425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8425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8425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8425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8425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84259"/>
    <w:rPr>
      <w:rFonts w:eastAsiaTheme="majorEastAsia" w:cstheme="majorBidi"/>
      <w:color w:val="272727" w:themeColor="text1" w:themeTint="D8"/>
    </w:rPr>
  </w:style>
  <w:style w:type="paragraph" w:styleId="Tittel">
    <w:name w:val="Title"/>
    <w:basedOn w:val="Normal"/>
    <w:next w:val="Normal"/>
    <w:link w:val="TittelTegn"/>
    <w:uiPriority w:val="10"/>
    <w:qFormat/>
    <w:rsid w:val="00584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8425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8425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8425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8425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84259"/>
    <w:rPr>
      <w:i/>
      <w:iCs/>
      <w:color w:val="404040" w:themeColor="text1" w:themeTint="BF"/>
    </w:rPr>
  </w:style>
  <w:style w:type="paragraph" w:styleId="Listeavsnitt">
    <w:name w:val="List Paragraph"/>
    <w:basedOn w:val="Normal"/>
    <w:uiPriority w:val="34"/>
    <w:qFormat/>
    <w:rsid w:val="00584259"/>
    <w:pPr>
      <w:ind w:left="720"/>
      <w:contextualSpacing/>
    </w:pPr>
  </w:style>
  <w:style w:type="character" w:styleId="Sterkutheving">
    <w:name w:val="Intense Emphasis"/>
    <w:basedOn w:val="Standardskriftforavsnitt"/>
    <w:uiPriority w:val="21"/>
    <w:qFormat/>
    <w:rsid w:val="00584259"/>
    <w:rPr>
      <w:i/>
      <w:iCs/>
      <w:color w:val="0F4761" w:themeColor="accent1" w:themeShade="BF"/>
    </w:rPr>
  </w:style>
  <w:style w:type="paragraph" w:styleId="Sterktsitat">
    <w:name w:val="Intense Quote"/>
    <w:basedOn w:val="Normal"/>
    <w:next w:val="Normal"/>
    <w:link w:val="SterktsitatTegn"/>
    <w:uiPriority w:val="30"/>
    <w:qFormat/>
    <w:rsid w:val="00584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84259"/>
    <w:rPr>
      <w:i/>
      <w:iCs/>
      <w:color w:val="0F4761" w:themeColor="accent1" w:themeShade="BF"/>
    </w:rPr>
  </w:style>
  <w:style w:type="character" w:styleId="Sterkreferanse">
    <w:name w:val="Intense Reference"/>
    <w:basedOn w:val="Standardskriftforavsnitt"/>
    <w:uiPriority w:val="32"/>
    <w:qFormat/>
    <w:rsid w:val="00584259"/>
    <w:rPr>
      <w:b/>
      <w:bCs/>
      <w:smallCaps/>
      <w:color w:val="0F4761" w:themeColor="accent1" w:themeShade="BF"/>
      <w:spacing w:val="5"/>
    </w:rPr>
  </w:style>
  <w:style w:type="character" w:styleId="Hyperkobling">
    <w:name w:val="Hyperlink"/>
    <w:basedOn w:val="Standardskriftforavsnitt"/>
    <w:uiPriority w:val="99"/>
    <w:unhideWhenUsed/>
    <w:rsid w:val="00584259"/>
    <w:rPr>
      <w:color w:val="467886" w:themeColor="hyperlink"/>
      <w:u w:val="single"/>
    </w:rPr>
  </w:style>
  <w:style w:type="character" w:styleId="Ulstomtale">
    <w:name w:val="Unresolved Mention"/>
    <w:basedOn w:val="Standardskriftforavsnitt"/>
    <w:uiPriority w:val="99"/>
    <w:semiHidden/>
    <w:unhideWhenUsed/>
    <w:rsid w:val="00584259"/>
    <w:rPr>
      <w:color w:val="605E5C"/>
      <w:shd w:val="clear" w:color="auto" w:fill="E1DFDD"/>
    </w:rPr>
  </w:style>
  <w:style w:type="character" w:styleId="Merknadsreferanse">
    <w:name w:val="annotation reference"/>
    <w:basedOn w:val="Standardskriftforavsnitt"/>
    <w:uiPriority w:val="99"/>
    <w:semiHidden/>
    <w:unhideWhenUsed/>
    <w:rsid w:val="00BD058C"/>
    <w:rPr>
      <w:sz w:val="16"/>
      <w:szCs w:val="16"/>
    </w:rPr>
  </w:style>
  <w:style w:type="paragraph" w:styleId="Merknadstekst">
    <w:name w:val="annotation text"/>
    <w:basedOn w:val="Normal"/>
    <w:link w:val="MerknadstekstTegn"/>
    <w:uiPriority w:val="99"/>
    <w:unhideWhenUsed/>
    <w:rsid w:val="00BD058C"/>
    <w:pPr>
      <w:spacing w:line="240" w:lineRule="auto"/>
    </w:pPr>
    <w:rPr>
      <w:sz w:val="20"/>
      <w:szCs w:val="20"/>
    </w:rPr>
  </w:style>
  <w:style w:type="character" w:customStyle="1" w:styleId="MerknadstekstTegn">
    <w:name w:val="Merknadstekst Tegn"/>
    <w:basedOn w:val="Standardskriftforavsnitt"/>
    <w:link w:val="Merknadstekst"/>
    <w:uiPriority w:val="99"/>
    <w:rsid w:val="00BD058C"/>
    <w:rPr>
      <w:sz w:val="20"/>
      <w:szCs w:val="20"/>
    </w:rPr>
  </w:style>
  <w:style w:type="paragraph" w:styleId="Kommentaremne">
    <w:name w:val="annotation subject"/>
    <w:basedOn w:val="Merknadstekst"/>
    <w:next w:val="Merknadstekst"/>
    <w:link w:val="KommentaremneTegn"/>
    <w:uiPriority w:val="99"/>
    <w:semiHidden/>
    <w:unhideWhenUsed/>
    <w:rsid w:val="00BD058C"/>
    <w:rPr>
      <w:b/>
      <w:bCs/>
    </w:rPr>
  </w:style>
  <w:style w:type="character" w:customStyle="1" w:styleId="KommentaremneTegn">
    <w:name w:val="Kommentaremne Tegn"/>
    <w:basedOn w:val="MerknadstekstTegn"/>
    <w:link w:val="Kommentaremne"/>
    <w:uiPriority w:val="99"/>
    <w:semiHidden/>
    <w:rsid w:val="00BD05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38847">
      <w:bodyDiv w:val="1"/>
      <w:marLeft w:val="0"/>
      <w:marRight w:val="0"/>
      <w:marTop w:val="0"/>
      <w:marBottom w:val="0"/>
      <w:divBdr>
        <w:top w:val="none" w:sz="0" w:space="0" w:color="auto"/>
        <w:left w:val="none" w:sz="0" w:space="0" w:color="auto"/>
        <w:bottom w:val="none" w:sz="0" w:space="0" w:color="auto"/>
        <w:right w:val="none" w:sz="0" w:space="0" w:color="auto"/>
      </w:divBdr>
      <w:divsChild>
        <w:div w:id="582185906">
          <w:marLeft w:val="446"/>
          <w:marRight w:val="0"/>
          <w:marTop w:val="0"/>
          <w:marBottom w:val="0"/>
          <w:divBdr>
            <w:top w:val="none" w:sz="0" w:space="0" w:color="auto"/>
            <w:left w:val="none" w:sz="0" w:space="0" w:color="auto"/>
            <w:bottom w:val="none" w:sz="0" w:space="0" w:color="auto"/>
            <w:right w:val="none" w:sz="0" w:space="0" w:color="auto"/>
          </w:divBdr>
        </w:div>
      </w:divsChild>
    </w:div>
    <w:div w:id="1380395110">
      <w:bodyDiv w:val="1"/>
      <w:marLeft w:val="0"/>
      <w:marRight w:val="0"/>
      <w:marTop w:val="0"/>
      <w:marBottom w:val="0"/>
      <w:divBdr>
        <w:top w:val="none" w:sz="0" w:space="0" w:color="auto"/>
        <w:left w:val="none" w:sz="0" w:space="0" w:color="auto"/>
        <w:bottom w:val="none" w:sz="0" w:space="0" w:color="auto"/>
        <w:right w:val="none" w:sz="0" w:space="0" w:color="auto"/>
      </w:divBdr>
      <w:divsChild>
        <w:div w:id="19944105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udir.no/laring-og-trivsel/skolemiljo/fremme-et-godt-skolemiljo-og-forebygge-krenkelser/klasseledelse/" TargetMode="External"/><Relationship Id="rId4" Type="http://schemas.openxmlformats.org/officeDocument/2006/relationships/webSettings" Target="webSettings.xml"/><Relationship Id="rId9" Type="http://schemas.openxmlformats.org/officeDocument/2006/relationships/hyperlink" Target="https://www.regjeringen.no/no/dokumenter/meld.-st.-34-20232024/id3052898/?ch=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3243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Windvik</dc:creator>
  <cp:keywords/>
  <dc:description/>
  <cp:lastModifiedBy>Elisabeth Windvik</cp:lastModifiedBy>
  <cp:revision>2</cp:revision>
  <dcterms:created xsi:type="dcterms:W3CDTF">2025-02-08T12:46:00Z</dcterms:created>
  <dcterms:modified xsi:type="dcterms:W3CDTF">2025-02-08T12:46:00Z</dcterms:modified>
</cp:coreProperties>
</file>