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6CF8" w14:textId="1E4BAEBA" w:rsidR="003D72E1" w:rsidRPr="003D72E1" w:rsidRDefault="003D72E1" w:rsidP="003D72E1">
      <w:pPr>
        <w:pStyle w:val="Tittel"/>
        <w:rPr>
          <w:sz w:val="22"/>
          <w:szCs w:val="22"/>
          <w:shd w:val="clear" w:color="auto" w:fill="FFFFFF"/>
        </w:rPr>
      </w:pPr>
      <w:r>
        <w:rPr>
          <w:shd w:val="clear" w:color="auto" w:fill="FFFFFF"/>
        </w:rPr>
        <w:t>Mobbeloven</w:t>
      </w:r>
    </w:p>
    <w:p w14:paraId="57606053" w14:textId="77777777" w:rsidR="003D72E1" w:rsidRDefault="003D72E1">
      <w:pPr>
        <w:rPr>
          <w:rFonts w:asciiTheme="majorHAnsi" w:hAnsiTheme="majorHAnsi" w:cs="Arial"/>
          <w:color w:val="212D39"/>
          <w:sz w:val="24"/>
          <w:szCs w:val="24"/>
          <w:shd w:val="clear" w:color="auto" w:fill="FFFFFF"/>
        </w:rPr>
      </w:pPr>
    </w:p>
    <w:p w14:paraId="14E7920B" w14:textId="00EC85FC" w:rsidR="00854118" w:rsidRPr="00854118" w:rsidRDefault="00854118" w:rsidP="00854118">
      <w:pPr>
        <w:pStyle w:val="Overskrift1"/>
        <w:rPr>
          <w:shd w:val="clear" w:color="auto" w:fill="FFFFFF"/>
        </w:rPr>
      </w:pPr>
      <w:r>
        <w:rPr>
          <w:shd w:val="clear" w:color="auto" w:fill="FFFFFF"/>
        </w:rPr>
        <w:t>Del 1</w:t>
      </w:r>
    </w:p>
    <w:p w14:paraId="46F9EEA8" w14:textId="3DC51A20" w:rsidR="00843D71" w:rsidRPr="00854118" w:rsidRDefault="003D72E1">
      <w:pPr>
        <w:rPr>
          <w:rFonts w:asciiTheme="majorHAnsi" w:hAnsiTheme="majorHAnsi" w:cs="Arial"/>
          <w:color w:val="212D39"/>
          <w:sz w:val="24"/>
          <w:szCs w:val="24"/>
          <w:shd w:val="clear" w:color="auto" w:fill="FFFFFF"/>
        </w:rPr>
      </w:pPr>
      <w:r w:rsidRPr="00854118">
        <w:rPr>
          <w:rFonts w:asciiTheme="majorHAnsi" w:hAnsiTheme="majorHAnsi" w:cs="Arial"/>
          <w:color w:val="212D39"/>
          <w:sz w:val="24"/>
          <w:szCs w:val="24"/>
          <w:shd w:val="clear" w:color="auto" w:fill="FFFFFF"/>
        </w:rPr>
        <w:t>Stortinget forandret</w:t>
      </w:r>
      <w:r w:rsidRPr="00854118">
        <w:rPr>
          <w:rFonts w:ascii="Arial" w:hAnsi="Arial" w:cs="Arial"/>
          <w:color w:val="212D39"/>
          <w:sz w:val="24"/>
          <w:szCs w:val="24"/>
          <w:shd w:val="clear" w:color="auto" w:fill="FFFFFF"/>
        </w:rPr>
        <w:t> </w:t>
      </w:r>
      <w:r w:rsidRPr="00854118">
        <w:rPr>
          <w:rFonts w:asciiTheme="majorHAnsi" w:hAnsiTheme="majorHAnsi" w:cs="Arial"/>
          <w:color w:val="212D39"/>
          <w:sz w:val="24"/>
          <w:szCs w:val="24"/>
          <w:shd w:val="clear" w:color="auto" w:fill="FFFFFF"/>
        </w:rPr>
        <w:t>kapittel</w:t>
      </w:r>
      <w:r w:rsidRPr="00854118">
        <w:rPr>
          <w:rFonts w:asciiTheme="majorHAnsi" w:hAnsiTheme="majorHAnsi" w:cs="Arial"/>
          <w:color w:val="212D39"/>
          <w:sz w:val="24"/>
          <w:szCs w:val="24"/>
          <w:shd w:val="clear" w:color="auto" w:fill="FFFFFF"/>
        </w:rPr>
        <w:t> </w:t>
      </w:r>
      <w:r w:rsidRPr="00854118">
        <w:rPr>
          <w:rFonts w:asciiTheme="majorHAnsi" w:hAnsiTheme="majorHAnsi" w:cs="Arial"/>
          <w:color w:val="212D39"/>
          <w:sz w:val="24"/>
          <w:szCs w:val="24"/>
          <w:shd w:val="clear" w:color="auto" w:fill="FFFFFF"/>
        </w:rPr>
        <w:t>9A</w:t>
      </w:r>
      <w:r w:rsidRPr="00854118">
        <w:rPr>
          <w:rFonts w:ascii="Arial" w:hAnsi="Arial" w:cs="Arial"/>
          <w:color w:val="212D39"/>
          <w:sz w:val="24"/>
          <w:szCs w:val="24"/>
          <w:shd w:val="clear" w:color="auto" w:fill="FFFFFF"/>
        </w:rPr>
        <w:t> </w:t>
      </w:r>
      <w:r w:rsidRPr="00854118">
        <w:rPr>
          <w:rFonts w:asciiTheme="majorHAnsi" w:hAnsiTheme="majorHAnsi" w:cs="Arial"/>
          <w:color w:val="212D39"/>
          <w:sz w:val="24"/>
          <w:szCs w:val="24"/>
          <w:shd w:val="clear" w:color="auto" w:fill="FFFFFF"/>
        </w:rPr>
        <w:t>i oppl</w:t>
      </w:r>
      <w:r w:rsidRPr="00854118">
        <w:rPr>
          <w:rFonts w:asciiTheme="majorHAnsi" w:hAnsiTheme="majorHAnsi" w:cs="Aptos Display"/>
          <w:color w:val="212D39"/>
          <w:sz w:val="24"/>
          <w:szCs w:val="24"/>
          <w:shd w:val="clear" w:color="auto" w:fill="FFFFFF"/>
        </w:rPr>
        <w:t>æ</w:t>
      </w:r>
      <w:r w:rsidRPr="00854118">
        <w:rPr>
          <w:rFonts w:asciiTheme="majorHAnsi" w:hAnsiTheme="majorHAnsi" w:cs="Arial"/>
          <w:color w:val="212D39"/>
          <w:sz w:val="24"/>
          <w:szCs w:val="24"/>
          <w:shd w:val="clear" w:color="auto" w:fill="FFFFFF"/>
        </w:rPr>
        <w:t>ringsloven</w:t>
      </w:r>
      <w:r w:rsidRPr="00854118">
        <w:rPr>
          <w:rFonts w:asciiTheme="majorHAnsi" w:hAnsiTheme="majorHAnsi" w:cs="Arial"/>
          <w:color w:val="212D39"/>
          <w:sz w:val="24"/>
          <w:szCs w:val="24"/>
          <w:shd w:val="clear" w:color="auto" w:fill="FFFFFF"/>
        </w:rPr>
        <w:t> </w:t>
      </w:r>
      <w:r w:rsidRPr="00854118">
        <w:rPr>
          <w:rFonts w:asciiTheme="majorHAnsi" w:hAnsiTheme="majorHAnsi" w:cs="Arial"/>
          <w:color w:val="212D39"/>
          <w:sz w:val="24"/>
          <w:szCs w:val="24"/>
          <w:shd w:val="clear" w:color="auto" w:fill="FFFFFF"/>
        </w:rPr>
        <w:t>23.</w:t>
      </w:r>
      <w:r w:rsidRPr="00854118">
        <w:rPr>
          <w:rFonts w:ascii="Arial" w:hAnsi="Arial" w:cs="Arial"/>
          <w:color w:val="212D39"/>
          <w:sz w:val="24"/>
          <w:szCs w:val="24"/>
          <w:shd w:val="clear" w:color="auto" w:fill="FFFFFF"/>
        </w:rPr>
        <w:t> </w:t>
      </w:r>
      <w:r w:rsidRPr="00854118">
        <w:rPr>
          <w:rFonts w:asciiTheme="majorHAnsi" w:hAnsiTheme="majorHAnsi" w:cs="Arial"/>
          <w:color w:val="212D39"/>
          <w:sz w:val="24"/>
          <w:szCs w:val="24"/>
          <w:shd w:val="clear" w:color="auto" w:fill="FFFFFF"/>
        </w:rPr>
        <w:t>mai</w:t>
      </w:r>
      <w:r w:rsidRPr="00854118">
        <w:rPr>
          <w:rFonts w:asciiTheme="majorHAnsi" w:hAnsiTheme="majorHAnsi" w:cs="Arial"/>
          <w:color w:val="212D39"/>
          <w:sz w:val="24"/>
          <w:szCs w:val="24"/>
          <w:shd w:val="clear" w:color="auto" w:fill="FFFFFF"/>
        </w:rPr>
        <w:t> </w:t>
      </w:r>
      <w:r w:rsidRPr="00854118">
        <w:rPr>
          <w:rFonts w:asciiTheme="majorHAnsi" w:hAnsiTheme="majorHAnsi" w:cs="Arial"/>
          <w:color w:val="212D39"/>
          <w:sz w:val="24"/>
          <w:szCs w:val="24"/>
          <w:shd w:val="clear" w:color="auto" w:fill="FFFFFF"/>
        </w:rPr>
        <w:t>2017.</w:t>
      </w:r>
      <w:r w:rsidRPr="00854118">
        <w:rPr>
          <w:rFonts w:ascii="Arial" w:hAnsi="Arial" w:cs="Arial"/>
          <w:color w:val="212D39"/>
          <w:sz w:val="24"/>
          <w:szCs w:val="24"/>
          <w:shd w:val="clear" w:color="auto" w:fill="FFFFFF"/>
        </w:rPr>
        <w:t> </w:t>
      </w:r>
      <w:r w:rsidRPr="00854118">
        <w:rPr>
          <w:rFonts w:asciiTheme="majorHAnsi" w:hAnsiTheme="majorHAnsi" w:cs="Arial"/>
          <w:color w:val="212D39"/>
          <w:sz w:val="24"/>
          <w:szCs w:val="24"/>
          <w:shd w:val="clear" w:color="auto" w:fill="FFFFFF"/>
        </w:rPr>
        <w:t>Endringen</w:t>
      </w:r>
      <w:r w:rsidRPr="00854118">
        <w:rPr>
          <w:rFonts w:asciiTheme="majorHAnsi" w:hAnsiTheme="majorHAnsi" w:cs="Arial"/>
          <w:color w:val="212D39"/>
          <w:sz w:val="24"/>
          <w:szCs w:val="24"/>
          <w:shd w:val="clear" w:color="auto" w:fill="FFFFFF"/>
        </w:rPr>
        <w:t> </w:t>
      </w:r>
      <w:r w:rsidRPr="00854118">
        <w:rPr>
          <w:rFonts w:asciiTheme="majorHAnsi" w:hAnsiTheme="majorHAnsi" w:cs="Arial"/>
          <w:color w:val="212D39"/>
          <w:sz w:val="24"/>
          <w:szCs w:val="24"/>
          <w:shd w:val="clear" w:color="auto" w:fill="FFFFFF"/>
        </w:rPr>
        <w:t>trådte</w:t>
      </w:r>
      <w:r w:rsidRPr="00854118">
        <w:rPr>
          <w:rFonts w:ascii="Arial" w:hAnsi="Arial" w:cs="Arial"/>
          <w:color w:val="212D39"/>
          <w:sz w:val="24"/>
          <w:szCs w:val="24"/>
          <w:shd w:val="clear" w:color="auto" w:fill="FFFFFF"/>
        </w:rPr>
        <w:t> </w:t>
      </w:r>
      <w:r w:rsidRPr="00854118">
        <w:rPr>
          <w:rFonts w:asciiTheme="majorHAnsi" w:hAnsiTheme="majorHAnsi" w:cs="Arial"/>
          <w:color w:val="212D39"/>
          <w:sz w:val="24"/>
          <w:szCs w:val="24"/>
          <w:shd w:val="clear" w:color="auto" w:fill="FFFFFF"/>
        </w:rPr>
        <w:t>i</w:t>
      </w:r>
      <w:r w:rsidRPr="00854118">
        <w:rPr>
          <w:rFonts w:asciiTheme="majorHAnsi" w:hAnsiTheme="majorHAnsi" w:cs="Arial"/>
          <w:color w:val="212D39"/>
          <w:sz w:val="24"/>
          <w:szCs w:val="24"/>
          <w:shd w:val="clear" w:color="auto" w:fill="FFFFFF"/>
        </w:rPr>
        <w:t> </w:t>
      </w:r>
      <w:r w:rsidRPr="00854118">
        <w:rPr>
          <w:rFonts w:asciiTheme="majorHAnsi" w:hAnsiTheme="majorHAnsi" w:cs="Arial"/>
          <w:color w:val="212D39"/>
          <w:sz w:val="24"/>
          <w:szCs w:val="24"/>
          <w:shd w:val="clear" w:color="auto" w:fill="FFFFFF"/>
        </w:rPr>
        <w:t>kraft</w:t>
      </w:r>
      <w:r w:rsidRPr="00854118">
        <w:rPr>
          <w:rFonts w:ascii="Arial" w:hAnsi="Arial" w:cs="Arial"/>
          <w:color w:val="212D39"/>
          <w:sz w:val="24"/>
          <w:szCs w:val="24"/>
          <w:shd w:val="clear" w:color="auto" w:fill="FFFFFF"/>
        </w:rPr>
        <w:t> </w:t>
      </w:r>
      <w:r w:rsidRPr="00854118">
        <w:rPr>
          <w:rFonts w:asciiTheme="majorHAnsi" w:hAnsiTheme="majorHAnsi" w:cs="Arial"/>
          <w:color w:val="212D39"/>
          <w:sz w:val="24"/>
          <w:szCs w:val="24"/>
          <w:shd w:val="clear" w:color="auto" w:fill="FFFFFF"/>
        </w:rPr>
        <w:t>1.</w:t>
      </w:r>
      <w:r w:rsidRPr="00854118">
        <w:rPr>
          <w:rFonts w:asciiTheme="majorHAnsi" w:hAnsiTheme="majorHAnsi" w:cs="Arial"/>
          <w:color w:val="212D39"/>
          <w:sz w:val="24"/>
          <w:szCs w:val="24"/>
          <w:shd w:val="clear" w:color="auto" w:fill="FFFFFF"/>
        </w:rPr>
        <w:t> </w:t>
      </w:r>
      <w:r w:rsidRPr="00854118">
        <w:rPr>
          <w:rFonts w:asciiTheme="majorHAnsi" w:hAnsiTheme="majorHAnsi" w:cs="Arial"/>
          <w:color w:val="212D39"/>
          <w:sz w:val="24"/>
          <w:szCs w:val="24"/>
          <w:shd w:val="clear" w:color="auto" w:fill="FFFFFF"/>
        </w:rPr>
        <w:t>august 2017</w:t>
      </w:r>
      <w:r w:rsidR="00213C94" w:rsidRPr="00854118">
        <w:rPr>
          <w:rFonts w:asciiTheme="majorHAnsi" w:hAnsiTheme="majorHAnsi" w:cs="Arial"/>
          <w:color w:val="212D39"/>
          <w:sz w:val="24"/>
          <w:szCs w:val="24"/>
          <w:shd w:val="clear" w:color="auto" w:fill="FFFFFF"/>
        </w:rPr>
        <w:t>;</w:t>
      </w:r>
    </w:p>
    <w:p w14:paraId="50FA30B6" w14:textId="7B62870D" w:rsidR="003D72E1" w:rsidRDefault="00213C94" w:rsidP="003D72E1">
      <w:pPr>
        <w:rPr>
          <w:rFonts w:asciiTheme="majorHAnsi" w:hAnsiTheme="majorHAnsi" w:cs="Arial"/>
          <w:color w:val="212D39"/>
          <w:sz w:val="24"/>
          <w:szCs w:val="24"/>
          <w:shd w:val="clear" w:color="auto" w:fill="FFFFFF"/>
        </w:rPr>
      </w:pPr>
      <w:r w:rsidRPr="00854118">
        <w:rPr>
          <w:rFonts w:asciiTheme="majorHAnsi" w:hAnsiTheme="majorHAnsi" w:cs="Arial"/>
          <w:color w:val="040C28"/>
          <w:sz w:val="24"/>
          <w:szCs w:val="24"/>
          <w:shd w:val="clear" w:color="auto" w:fill="D3E3FD"/>
        </w:rPr>
        <w:t>Stortinget har vedtatt nulltoleranse mot mobbing og elevens beste som grunnleggende hensyn i arbeidet for gode og trygge skolemiljøer</w:t>
      </w:r>
      <w:r w:rsidRPr="00854118">
        <w:rPr>
          <w:rFonts w:asciiTheme="majorHAnsi" w:hAnsiTheme="majorHAnsi" w:cs="Arial"/>
          <w:color w:val="202124"/>
          <w:sz w:val="24"/>
          <w:szCs w:val="24"/>
          <w:shd w:val="clear" w:color="auto" w:fill="FFFFFF"/>
        </w:rPr>
        <w:t>. Elever har rett til et godt skolemiljø som fremmer helse, trivsel og læring</w:t>
      </w:r>
      <w:r w:rsidR="00854118">
        <w:rPr>
          <w:rFonts w:asciiTheme="majorHAnsi" w:hAnsiTheme="majorHAnsi" w:cs="Arial"/>
          <w:color w:val="202124"/>
          <w:sz w:val="24"/>
          <w:szCs w:val="24"/>
          <w:shd w:val="clear" w:color="auto" w:fill="FFFFFF"/>
        </w:rPr>
        <w:t xml:space="preserve">. Skolen har en aktivitetsplikt med </w:t>
      </w:r>
      <w:r w:rsidR="00854118">
        <w:rPr>
          <w:rFonts w:asciiTheme="majorHAnsi" w:hAnsiTheme="majorHAnsi" w:cs="Arial"/>
          <w:color w:val="212D39"/>
          <w:sz w:val="24"/>
          <w:szCs w:val="24"/>
          <w:shd w:val="clear" w:color="auto" w:fill="FFFFFF"/>
        </w:rPr>
        <w:t>l</w:t>
      </w:r>
      <w:r w:rsidRPr="00854118">
        <w:rPr>
          <w:rFonts w:asciiTheme="majorHAnsi" w:hAnsiTheme="majorHAnsi" w:cs="Arial"/>
          <w:color w:val="212D39"/>
          <w:sz w:val="24"/>
          <w:szCs w:val="24"/>
          <w:shd w:val="clear" w:color="auto" w:fill="FFFFFF"/>
        </w:rPr>
        <w:t xml:space="preserve">avterskel for melding til rektor, </w:t>
      </w:r>
      <w:r w:rsidR="00854118">
        <w:rPr>
          <w:rFonts w:asciiTheme="majorHAnsi" w:hAnsiTheme="majorHAnsi" w:cs="Arial"/>
          <w:color w:val="212D39"/>
          <w:sz w:val="24"/>
          <w:szCs w:val="24"/>
          <w:shd w:val="clear" w:color="auto" w:fill="FFFFFF"/>
        </w:rPr>
        <w:t>der</w:t>
      </w:r>
      <w:r w:rsidRPr="00854118">
        <w:rPr>
          <w:rFonts w:asciiTheme="majorHAnsi" w:hAnsiTheme="majorHAnsi" w:cs="Arial"/>
          <w:color w:val="212D39"/>
          <w:sz w:val="24"/>
          <w:szCs w:val="24"/>
          <w:shd w:val="clear" w:color="auto" w:fill="FFFFFF"/>
        </w:rPr>
        <w:t xml:space="preserve"> fylkesmann skal regulere at skolen gjør sin plikt</w:t>
      </w:r>
    </w:p>
    <w:p w14:paraId="053BAF63" w14:textId="77777777" w:rsidR="00854118" w:rsidRPr="00854118" w:rsidRDefault="00854118" w:rsidP="003D72E1">
      <w:pPr>
        <w:rPr>
          <w:rFonts w:asciiTheme="majorHAnsi" w:hAnsiTheme="majorHAnsi" w:cs="Arial"/>
          <w:color w:val="212D39"/>
          <w:sz w:val="24"/>
          <w:szCs w:val="24"/>
          <w:shd w:val="clear" w:color="auto" w:fill="FFFFFF"/>
        </w:rPr>
      </w:pPr>
    </w:p>
    <w:p w14:paraId="4B3638DA" w14:textId="3490988A" w:rsidR="00854118" w:rsidRPr="00854118" w:rsidRDefault="00854118" w:rsidP="003D72E1">
      <w:pPr>
        <w:rPr>
          <w:rFonts w:asciiTheme="majorHAnsi" w:hAnsiTheme="majorHAnsi" w:cs="Arial"/>
          <w:b/>
          <w:bCs/>
          <w:color w:val="212D39"/>
          <w:sz w:val="24"/>
          <w:szCs w:val="24"/>
          <w:shd w:val="clear" w:color="auto" w:fill="FFFFFF"/>
        </w:rPr>
      </w:pPr>
      <w:r w:rsidRPr="00854118">
        <w:rPr>
          <w:rFonts w:asciiTheme="majorHAnsi" w:hAnsiTheme="majorHAnsi" w:cs="Arial"/>
          <w:b/>
          <w:bCs/>
          <w:color w:val="212D39"/>
          <w:sz w:val="24"/>
          <w:szCs w:val="24"/>
          <w:shd w:val="clear" w:color="auto" w:fill="FFFFFF"/>
        </w:rPr>
        <w:t>Lovens funksjon</w:t>
      </w:r>
    </w:p>
    <w:p w14:paraId="5B43E67E" w14:textId="34A7002F" w:rsidR="00854118" w:rsidRDefault="00854118" w:rsidP="003D72E1">
      <w:pPr>
        <w:rPr>
          <w:rFonts w:asciiTheme="majorHAnsi" w:hAnsiTheme="majorHAnsi" w:cs="Arial"/>
          <w:color w:val="212D39"/>
          <w:sz w:val="24"/>
          <w:szCs w:val="24"/>
          <w:shd w:val="clear" w:color="auto" w:fill="FFFFFF"/>
        </w:rPr>
      </w:pPr>
      <w:r w:rsidRPr="00854118">
        <w:rPr>
          <w:rFonts w:asciiTheme="majorHAnsi" w:hAnsiTheme="majorHAnsi" w:cs="Arial"/>
          <w:color w:val="212D39"/>
          <w:sz w:val="24"/>
          <w:szCs w:val="24"/>
          <w:shd w:val="clear" w:color="auto" w:fill="FFFFFF"/>
        </w:rPr>
        <w:t>Lovens funksjon, slik lovgiver har tenkt det, er først og fremst å beskytte skolelever mot sosialt ubehag som mobbing</w:t>
      </w:r>
    </w:p>
    <w:p w14:paraId="44ACAD71" w14:textId="77777777" w:rsidR="00854118" w:rsidRDefault="00854118" w:rsidP="003D72E1">
      <w:pPr>
        <w:rPr>
          <w:rFonts w:asciiTheme="majorHAnsi" w:hAnsiTheme="majorHAnsi" w:cs="Arial"/>
          <w:color w:val="212D39"/>
          <w:sz w:val="24"/>
          <w:szCs w:val="24"/>
          <w:shd w:val="clear" w:color="auto" w:fill="FFFFFF"/>
        </w:rPr>
      </w:pPr>
    </w:p>
    <w:p w14:paraId="7F0FB927" w14:textId="557664FF" w:rsidR="00854118" w:rsidRPr="00854118" w:rsidRDefault="00854118" w:rsidP="003D72E1">
      <w:pPr>
        <w:rPr>
          <w:rFonts w:asciiTheme="majorHAnsi" w:hAnsiTheme="majorHAnsi" w:cs="Arial"/>
          <w:b/>
          <w:bCs/>
          <w:color w:val="212D39"/>
          <w:sz w:val="24"/>
          <w:szCs w:val="24"/>
          <w:shd w:val="clear" w:color="auto" w:fill="FFFFFF"/>
        </w:rPr>
      </w:pPr>
      <w:r w:rsidRPr="00854118">
        <w:rPr>
          <w:rFonts w:asciiTheme="majorHAnsi" w:hAnsiTheme="majorHAnsi" w:cs="Arial"/>
          <w:b/>
          <w:bCs/>
          <w:color w:val="212D39"/>
          <w:sz w:val="24"/>
          <w:szCs w:val="24"/>
          <w:shd w:val="clear" w:color="auto" w:fill="FFFFFF"/>
        </w:rPr>
        <w:t>Aktivitetsplikten</w:t>
      </w:r>
    </w:p>
    <w:p w14:paraId="32F63E67" w14:textId="1B02C501" w:rsidR="00854118" w:rsidRDefault="00854118" w:rsidP="003D72E1">
      <w:pPr>
        <w:rPr>
          <w:rFonts w:asciiTheme="majorHAnsi" w:hAnsiTheme="majorHAnsi" w:cs="Arial"/>
          <w:color w:val="212D39"/>
          <w:sz w:val="24"/>
          <w:szCs w:val="24"/>
          <w:shd w:val="clear" w:color="auto" w:fill="FFFFFF"/>
        </w:rPr>
      </w:pPr>
      <w:r>
        <w:rPr>
          <w:rFonts w:asciiTheme="majorHAnsi" w:hAnsiTheme="majorHAnsi" w:cs="Arial"/>
          <w:color w:val="212D39"/>
          <w:sz w:val="24"/>
          <w:szCs w:val="24"/>
          <w:shd w:val="clear" w:color="auto" w:fill="FFFFFF"/>
        </w:rPr>
        <w:t>Formulert i 5 steg;</w:t>
      </w:r>
    </w:p>
    <w:p w14:paraId="4DC2702F" w14:textId="236C839D" w:rsidR="00854118" w:rsidRPr="00854118" w:rsidRDefault="00095890" w:rsidP="00854118">
      <w:pPr>
        <w:numPr>
          <w:ilvl w:val="0"/>
          <w:numId w:val="1"/>
        </w:numPr>
        <w:spacing w:before="100" w:beforeAutospacing="1" w:after="180" w:line="240" w:lineRule="auto"/>
        <w:ind w:left="1095"/>
        <w:rPr>
          <w:rFonts w:ascii="Arial" w:eastAsia="Times New Roman" w:hAnsi="Arial" w:cs="Arial"/>
          <w:color w:val="212D39"/>
          <w:kern w:val="0"/>
          <w:sz w:val="24"/>
          <w:szCs w:val="24"/>
          <w:lang w:eastAsia="nb-NO"/>
          <w14:ligatures w14:val="none"/>
        </w:rPr>
      </w:pPr>
      <w:r>
        <w:rPr>
          <w:rFonts w:ascii="Arial" w:eastAsia="Times New Roman" w:hAnsi="Arial" w:cs="Arial"/>
          <w:color w:val="45B0E1" w:themeColor="accent1" w:themeTint="99"/>
          <w:kern w:val="0"/>
          <w:sz w:val="24"/>
          <w:szCs w:val="24"/>
          <w:lang w:eastAsia="nb-NO"/>
          <w14:ligatures w14:val="none"/>
        </w:rPr>
        <w:t>g</w:t>
      </w:r>
      <w:r>
        <w:rPr>
          <w:rFonts w:ascii="Arial" w:eastAsia="Times New Roman" w:hAnsi="Arial" w:cs="Arial"/>
          <w:color w:val="212D39"/>
          <w:kern w:val="0"/>
          <w:sz w:val="24"/>
          <w:szCs w:val="24"/>
          <w:lang w:eastAsia="nb-NO"/>
          <w14:ligatures w14:val="none"/>
        </w:rPr>
        <w:t xml:space="preserve">. </w:t>
      </w:r>
      <w:r w:rsidR="00854118" w:rsidRPr="00854118">
        <w:rPr>
          <w:rFonts w:ascii="Arial" w:eastAsia="Times New Roman" w:hAnsi="Arial" w:cs="Arial"/>
          <w:color w:val="212D39"/>
          <w:kern w:val="0"/>
          <w:sz w:val="24"/>
          <w:szCs w:val="24"/>
          <w:lang w:eastAsia="nb-NO"/>
          <w14:ligatures w14:val="none"/>
        </w:rPr>
        <w:t>å følge med og gripe inn</w:t>
      </w:r>
    </w:p>
    <w:p w14:paraId="37569FB4" w14:textId="5DAF8920" w:rsidR="00854118" w:rsidRPr="00854118" w:rsidRDefault="00095890" w:rsidP="00854118">
      <w:pPr>
        <w:numPr>
          <w:ilvl w:val="0"/>
          <w:numId w:val="1"/>
        </w:numPr>
        <w:spacing w:before="100" w:beforeAutospacing="1" w:after="180" w:line="240" w:lineRule="auto"/>
        <w:ind w:left="1095"/>
        <w:rPr>
          <w:rFonts w:ascii="Arial" w:eastAsia="Times New Roman" w:hAnsi="Arial" w:cs="Arial"/>
          <w:color w:val="212D39"/>
          <w:kern w:val="0"/>
          <w:sz w:val="24"/>
          <w:szCs w:val="24"/>
          <w:lang w:eastAsia="nb-NO"/>
          <w14:ligatures w14:val="none"/>
        </w:rPr>
      </w:pPr>
      <w:r w:rsidRPr="00095890">
        <w:rPr>
          <w:rFonts w:ascii="Arial" w:eastAsia="Times New Roman" w:hAnsi="Arial" w:cs="Arial"/>
          <w:color w:val="45B0E1" w:themeColor="accent1" w:themeTint="99"/>
          <w:kern w:val="0"/>
          <w:sz w:val="24"/>
          <w:szCs w:val="24"/>
          <w:lang w:eastAsia="nb-NO"/>
          <w14:ligatures w14:val="none"/>
        </w:rPr>
        <w:t>v</w:t>
      </w:r>
      <w:r>
        <w:rPr>
          <w:rFonts w:ascii="Arial" w:eastAsia="Times New Roman" w:hAnsi="Arial" w:cs="Arial"/>
          <w:color w:val="212D39"/>
          <w:kern w:val="0"/>
          <w:sz w:val="24"/>
          <w:szCs w:val="24"/>
          <w:lang w:eastAsia="nb-NO"/>
          <w14:ligatures w14:val="none"/>
        </w:rPr>
        <w:t xml:space="preserve">. </w:t>
      </w:r>
      <w:r w:rsidR="00854118" w:rsidRPr="00854118">
        <w:rPr>
          <w:rFonts w:ascii="Arial" w:eastAsia="Times New Roman" w:hAnsi="Arial" w:cs="Arial"/>
          <w:color w:val="212D39"/>
          <w:kern w:val="0"/>
          <w:sz w:val="24"/>
          <w:szCs w:val="24"/>
          <w:lang w:eastAsia="nb-NO"/>
          <w14:ligatures w14:val="none"/>
        </w:rPr>
        <w:t>å varsle</w:t>
      </w:r>
    </w:p>
    <w:p w14:paraId="1139940F" w14:textId="4D09E5B6" w:rsidR="00854118" w:rsidRPr="00854118" w:rsidRDefault="00095890" w:rsidP="00854118">
      <w:pPr>
        <w:numPr>
          <w:ilvl w:val="0"/>
          <w:numId w:val="1"/>
        </w:numPr>
        <w:spacing w:before="100" w:beforeAutospacing="1" w:after="180" w:line="240" w:lineRule="auto"/>
        <w:ind w:left="1095"/>
        <w:rPr>
          <w:rFonts w:ascii="Arial" w:eastAsia="Times New Roman" w:hAnsi="Arial" w:cs="Arial"/>
          <w:color w:val="212D39"/>
          <w:kern w:val="0"/>
          <w:sz w:val="24"/>
          <w:szCs w:val="24"/>
          <w:lang w:eastAsia="nb-NO"/>
          <w14:ligatures w14:val="none"/>
        </w:rPr>
      </w:pPr>
      <w:r w:rsidRPr="00095890">
        <w:rPr>
          <w:rFonts w:ascii="Arial" w:eastAsia="Times New Roman" w:hAnsi="Arial" w:cs="Arial"/>
          <w:color w:val="45B0E1" w:themeColor="accent1" w:themeTint="99"/>
          <w:kern w:val="0"/>
          <w:sz w:val="24"/>
          <w:szCs w:val="24"/>
          <w:lang w:eastAsia="nb-NO"/>
          <w14:ligatures w14:val="none"/>
        </w:rPr>
        <w:t>u</w:t>
      </w:r>
      <w:r>
        <w:rPr>
          <w:rFonts w:ascii="Arial" w:eastAsia="Times New Roman" w:hAnsi="Arial" w:cs="Arial"/>
          <w:color w:val="212D39"/>
          <w:kern w:val="0"/>
          <w:sz w:val="24"/>
          <w:szCs w:val="24"/>
          <w:lang w:eastAsia="nb-NO"/>
          <w14:ligatures w14:val="none"/>
        </w:rPr>
        <w:t xml:space="preserve">. </w:t>
      </w:r>
      <w:r w:rsidR="00854118" w:rsidRPr="00854118">
        <w:rPr>
          <w:rFonts w:ascii="Arial" w:eastAsia="Times New Roman" w:hAnsi="Arial" w:cs="Arial"/>
          <w:color w:val="212D39"/>
          <w:kern w:val="0"/>
          <w:sz w:val="24"/>
          <w:szCs w:val="24"/>
          <w:lang w:eastAsia="nb-NO"/>
          <w14:ligatures w14:val="none"/>
        </w:rPr>
        <w:t>å undersøke</w:t>
      </w:r>
    </w:p>
    <w:p w14:paraId="69530B47" w14:textId="11D17E18" w:rsidR="00D82437" w:rsidRPr="00D82437" w:rsidRDefault="00095890" w:rsidP="00D82437">
      <w:pPr>
        <w:numPr>
          <w:ilvl w:val="0"/>
          <w:numId w:val="1"/>
        </w:numPr>
        <w:spacing w:before="100" w:beforeAutospacing="1" w:after="180" w:line="240" w:lineRule="auto"/>
        <w:ind w:left="1095"/>
        <w:rPr>
          <w:rFonts w:ascii="Arial" w:eastAsia="Times New Roman" w:hAnsi="Arial" w:cs="Arial"/>
          <w:color w:val="212D39"/>
          <w:kern w:val="0"/>
          <w:sz w:val="24"/>
          <w:szCs w:val="24"/>
          <w:lang w:eastAsia="nb-NO"/>
          <w14:ligatures w14:val="none"/>
        </w:rPr>
      </w:pPr>
      <w:r w:rsidRPr="00095890">
        <w:rPr>
          <w:rFonts w:ascii="Arial" w:eastAsia="Times New Roman" w:hAnsi="Arial" w:cs="Arial"/>
          <w:color w:val="45B0E1" w:themeColor="accent1" w:themeTint="99"/>
          <w:kern w:val="0"/>
          <w:sz w:val="24"/>
          <w:szCs w:val="24"/>
          <w:lang w:eastAsia="nb-NO"/>
          <w14:ligatures w14:val="none"/>
        </w:rPr>
        <w:t>t</w:t>
      </w:r>
      <w:r>
        <w:rPr>
          <w:rFonts w:ascii="Arial" w:eastAsia="Times New Roman" w:hAnsi="Arial" w:cs="Arial"/>
          <w:color w:val="212D39"/>
          <w:kern w:val="0"/>
          <w:sz w:val="24"/>
          <w:szCs w:val="24"/>
          <w:lang w:eastAsia="nb-NO"/>
          <w14:ligatures w14:val="none"/>
        </w:rPr>
        <w:t xml:space="preserve">. </w:t>
      </w:r>
      <w:r w:rsidR="00854118" w:rsidRPr="00854118">
        <w:rPr>
          <w:rFonts w:ascii="Arial" w:eastAsia="Times New Roman" w:hAnsi="Arial" w:cs="Arial"/>
          <w:color w:val="212D39"/>
          <w:kern w:val="0"/>
          <w:sz w:val="24"/>
          <w:szCs w:val="24"/>
          <w:lang w:eastAsia="nb-NO"/>
          <w14:ligatures w14:val="none"/>
        </w:rPr>
        <w:t>å sette inn tiltak</w:t>
      </w:r>
    </w:p>
    <w:p w14:paraId="1F00115F" w14:textId="1297A49F" w:rsidR="00854118" w:rsidRDefault="00095890" w:rsidP="00854118">
      <w:pPr>
        <w:numPr>
          <w:ilvl w:val="0"/>
          <w:numId w:val="1"/>
        </w:numPr>
        <w:spacing w:before="100" w:beforeAutospacing="1" w:after="180" w:line="240" w:lineRule="auto"/>
        <w:ind w:left="1095"/>
        <w:rPr>
          <w:rFonts w:ascii="Arial" w:eastAsia="Times New Roman" w:hAnsi="Arial" w:cs="Arial"/>
          <w:color w:val="212D39"/>
          <w:kern w:val="0"/>
          <w:sz w:val="24"/>
          <w:szCs w:val="24"/>
          <w:lang w:eastAsia="nb-NO"/>
          <w14:ligatures w14:val="none"/>
        </w:rPr>
      </w:pPr>
      <w:r w:rsidRPr="00095890">
        <w:rPr>
          <w:rFonts w:ascii="Arial" w:eastAsia="Times New Roman" w:hAnsi="Arial" w:cs="Arial"/>
          <w:color w:val="45B0E1" w:themeColor="accent1" w:themeTint="99"/>
          <w:kern w:val="0"/>
          <w:sz w:val="24"/>
          <w:szCs w:val="24"/>
          <w:lang w:eastAsia="nb-NO"/>
          <w14:ligatures w14:val="none"/>
        </w:rPr>
        <w:t>e</w:t>
      </w:r>
      <w:r>
        <w:rPr>
          <w:rFonts w:ascii="Arial" w:eastAsia="Times New Roman" w:hAnsi="Arial" w:cs="Arial"/>
          <w:color w:val="212D39"/>
          <w:kern w:val="0"/>
          <w:sz w:val="24"/>
          <w:szCs w:val="24"/>
          <w:lang w:eastAsia="nb-NO"/>
          <w14:ligatures w14:val="none"/>
        </w:rPr>
        <w:t xml:space="preserve">. </w:t>
      </w:r>
      <w:r w:rsidR="00854118" w:rsidRPr="00854118">
        <w:rPr>
          <w:rFonts w:ascii="Arial" w:eastAsia="Times New Roman" w:hAnsi="Arial" w:cs="Arial"/>
          <w:color w:val="212D39"/>
          <w:kern w:val="0"/>
          <w:sz w:val="24"/>
          <w:szCs w:val="24"/>
          <w:lang w:eastAsia="nb-NO"/>
          <w14:ligatures w14:val="none"/>
        </w:rPr>
        <w:t>å følge opp og evaluere</w:t>
      </w:r>
    </w:p>
    <w:p w14:paraId="1E715D37" w14:textId="77777777" w:rsidR="00854118" w:rsidRDefault="00854118" w:rsidP="00854118">
      <w:pPr>
        <w:spacing w:before="100" w:beforeAutospacing="1" w:after="180" w:line="240" w:lineRule="auto"/>
        <w:rPr>
          <w:rFonts w:ascii="Arial" w:eastAsia="Times New Roman" w:hAnsi="Arial" w:cs="Arial"/>
          <w:color w:val="212D39"/>
          <w:kern w:val="0"/>
          <w:sz w:val="24"/>
          <w:szCs w:val="24"/>
          <w:lang w:eastAsia="nb-NO"/>
          <w14:ligatures w14:val="none"/>
        </w:rPr>
      </w:pPr>
    </w:p>
    <w:p w14:paraId="0A5B9E79" w14:textId="29EC4E6F" w:rsidR="00854118" w:rsidRDefault="00854118" w:rsidP="00854118">
      <w:pPr>
        <w:pStyle w:val="Overskrift2"/>
      </w:pPr>
      <w:r w:rsidRPr="00854118">
        <w:t>FORSKNING OG GOD PRAKSIS</w:t>
      </w:r>
    </w:p>
    <w:p w14:paraId="6353F4D7" w14:textId="1A042D86" w:rsidR="00854118" w:rsidRPr="00B81AE3" w:rsidRDefault="005C74D1" w:rsidP="00854118">
      <w:pPr>
        <w:rPr>
          <w:rFonts w:asciiTheme="majorHAnsi" w:hAnsiTheme="majorHAnsi"/>
        </w:rPr>
      </w:pPr>
      <w:r>
        <w:t xml:space="preserve">Mye kunnskap om forebygging av mobbing, lite er relevant for aktivitetsplikten – hvordan en reagerer når det foreligger </w:t>
      </w:r>
      <w:r w:rsidRPr="00B81AE3">
        <w:rPr>
          <w:rFonts w:asciiTheme="majorHAnsi" w:hAnsiTheme="majorHAnsi"/>
        </w:rPr>
        <w:t xml:space="preserve">mistanke eller kunnskap om mobbing. </w:t>
      </w:r>
    </w:p>
    <w:p w14:paraId="6B4280A6" w14:textId="77777777" w:rsidR="005C74D1" w:rsidRPr="00B81AE3" w:rsidRDefault="005C74D1" w:rsidP="00854118">
      <w:pPr>
        <w:rPr>
          <w:rFonts w:asciiTheme="majorHAnsi" w:hAnsiTheme="majorHAnsi"/>
        </w:rPr>
      </w:pPr>
    </w:p>
    <w:p w14:paraId="33ED55F7" w14:textId="6129717E" w:rsidR="005C74D1" w:rsidRPr="000377BE" w:rsidRDefault="005C74D1" w:rsidP="00854118">
      <w:pPr>
        <w:rPr>
          <w:rFonts w:asciiTheme="majorHAnsi" w:hAnsiTheme="majorHAnsi" w:cs="Arial"/>
          <w:color w:val="212D39"/>
          <w:shd w:val="clear" w:color="auto" w:fill="FFFFFF"/>
        </w:rPr>
      </w:pPr>
      <w:r w:rsidRPr="00B81AE3">
        <w:rPr>
          <w:rFonts w:asciiTheme="majorHAnsi" w:hAnsiTheme="majorHAnsi" w:cs="Arial"/>
          <w:color w:val="212D39"/>
          <w:shd w:val="clear" w:color="auto" w:fill="FFFFFF"/>
        </w:rPr>
        <w:t xml:space="preserve">Norsk og </w:t>
      </w:r>
      <w:r w:rsidRPr="000377BE">
        <w:rPr>
          <w:rFonts w:asciiTheme="majorHAnsi" w:hAnsiTheme="majorHAnsi" w:cs="Arial"/>
          <w:color w:val="212D39"/>
          <w:shd w:val="clear" w:color="auto" w:fill="FFFFFF"/>
        </w:rPr>
        <w:t xml:space="preserve">internasjonal forskning på mobbing er omfattende, og vi vet mye om hva som forebygger (Finne, Roland &amp; Svartdal 2018, </w:t>
      </w:r>
      <w:proofErr w:type="spellStart"/>
      <w:r w:rsidRPr="000377BE">
        <w:rPr>
          <w:rFonts w:asciiTheme="majorHAnsi" w:hAnsiTheme="majorHAnsi" w:cs="Arial"/>
          <w:color w:val="212D39"/>
          <w:shd w:val="clear" w:color="auto" w:fill="FFFFFF"/>
        </w:rPr>
        <w:t>Olweus</w:t>
      </w:r>
      <w:proofErr w:type="spellEnd"/>
      <w:r w:rsidRPr="000377BE">
        <w:rPr>
          <w:rFonts w:asciiTheme="majorHAnsi" w:hAnsiTheme="majorHAnsi" w:cs="Arial"/>
          <w:color w:val="212D39"/>
          <w:shd w:val="clear" w:color="auto" w:fill="FFFFFF"/>
        </w:rPr>
        <w:t xml:space="preserve"> 1978, 1993, </w:t>
      </w:r>
      <w:proofErr w:type="spellStart"/>
      <w:r w:rsidRPr="000377BE">
        <w:rPr>
          <w:rFonts w:asciiTheme="majorHAnsi" w:hAnsiTheme="majorHAnsi" w:cs="Arial"/>
          <w:color w:val="212D39"/>
          <w:shd w:val="clear" w:color="auto" w:fill="FFFFFF"/>
        </w:rPr>
        <w:t>Pepler</w:t>
      </w:r>
      <w:proofErr w:type="spellEnd"/>
      <w:r w:rsidRPr="000377BE">
        <w:rPr>
          <w:rFonts w:asciiTheme="majorHAnsi" w:hAnsiTheme="majorHAnsi" w:cs="Arial"/>
          <w:color w:val="212D39"/>
          <w:shd w:val="clear" w:color="auto" w:fill="FFFFFF"/>
        </w:rPr>
        <w:t xml:space="preserve"> &amp; Craig 2011, Roland 2014, </w:t>
      </w:r>
      <w:proofErr w:type="spellStart"/>
      <w:r w:rsidRPr="000377BE">
        <w:rPr>
          <w:rFonts w:asciiTheme="majorHAnsi" w:hAnsiTheme="majorHAnsi" w:cs="Arial"/>
          <w:color w:val="212D39"/>
          <w:shd w:val="clear" w:color="auto" w:fill="FFFFFF"/>
        </w:rPr>
        <w:t>Spiel</w:t>
      </w:r>
      <w:proofErr w:type="spellEnd"/>
      <w:r w:rsidRPr="000377BE">
        <w:rPr>
          <w:rFonts w:asciiTheme="majorHAnsi" w:hAnsiTheme="majorHAnsi" w:cs="Arial"/>
          <w:color w:val="212D39"/>
          <w:shd w:val="clear" w:color="auto" w:fill="FFFFFF"/>
        </w:rPr>
        <w:t xml:space="preserve"> &amp; </w:t>
      </w:r>
      <w:proofErr w:type="spellStart"/>
      <w:r w:rsidRPr="000377BE">
        <w:rPr>
          <w:rFonts w:asciiTheme="majorHAnsi" w:hAnsiTheme="majorHAnsi" w:cs="Arial"/>
          <w:color w:val="212D39"/>
          <w:shd w:val="clear" w:color="auto" w:fill="FFFFFF"/>
        </w:rPr>
        <w:t>Strohmeier</w:t>
      </w:r>
      <w:proofErr w:type="spellEnd"/>
      <w:r w:rsidRPr="000377BE">
        <w:rPr>
          <w:rFonts w:asciiTheme="majorHAnsi" w:hAnsiTheme="majorHAnsi" w:cs="Arial"/>
          <w:color w:val="212D39"/>
          <w:shd w:val="clear" w:color="auto" w:fill="FFFFFF"/>
        </w:rPr>
        <w:t xml:space="preserve"> 2011). Men svært lite av forskningen har handlet om det som er særlig relevant for aktivitetsplikten i kapittel 9A, altså hvordan man skal reagere når det foreligger mistanke eller kunnskap om mobbing. Hva er for eksempel den forskningsbaserte kunnskapen om ledd 4 i aktivitetsplikten; å undersøke saken? Er det viktig å gjøre dette, hva skal man undersøke, og hvordan bør det gjøres?</w:t>
      </w:r>
    </w:p>
    <w:p w14:paraId="1A28AFA4" w14:textId="77777777" w:rsidR="00BE6650" w:rsidRPr="000377BE" w:rsidRDefault="00BE6650" w:rsidP="003D72E1">
      <w:pPr>
        <w:rPr>
          <w:rFonts w:asciiTheme="majorHAnsi" w:hAnsiTheme="majorHAnsi" w:cs="Arial"/>
          <w:color w:val="212D39"/>
          <w:shd w:val="clear" w:color="auto" w:fill="FFFFFF"/>
        </w:rPr>
      </w:pPr>
    </w:p>
    <w:p w14:paraId="778A4843" w14:textId="1982A8F0" w:rsidR="00A91265" w:rsidRPr="000377BE" w:rsidRDefault="000377BE" w:rsidP="000377BE">
      <w:pPr>
        <w:pStyle w:val="Overskrift2"/>
      </w:pPr>
      <w:r>
        <w:t>KONSEKVENS AV MOBBING</w:t>
      </w:r>
    </w:p>
    <w:p w14:paraId="007A53EC" w14:textId="2E768736" w:rsidR="00D97FDB" w:rsidRPr="000377BE" w:rsidRDefault="00D97FDB" w:rsidP="00946356">
      <w:pPr>
        <w:rPr>
          <w:rFonts w:asciiTheme="majorHAnsi" w:hAnsiTheme="majorHAnsi" w:cs="Arial"/>
          <w:color w:val="212D39"/>
          <w:shd w:val="clear" w:color="auto" w:fill="FFFFFF"/>
        </w:rPr>
      </w:pPr>
      <w:r w:rsidRPr="000377BE">
        <w:rPr>
          <w:rFonts w:asciiTheme="majorHAnsi" w:hAnsiTheme="majorHAnsi" w:cs="Arial"/>
          <w:color w:val="212D39"/>
          <w:shd w:val="clear" w:color="auto" w:fill="FFFFFF"/>
        </w:rPr>
        <w:t xml:space="preserve">de som er blitt mye mobbet, </w:t>
      </w:r>
      <w:r w:rsidRPr="000377BE">
        <w:rPr>
          <w:rFonts w:asciiTheme="majorHAnsi" w:hAnsiTheme="majorHAnsi" w:cs="Arial"/>
          <w:color w:val="212D39"/>
          <w:shd w:val="clear" w:color="auto" w:fill="FFFFFF"/>
        </w:rPr>
        <w:t>ofte har</w:t>
      </w:r>
      <w:r w:rsidRPr="000377BE">
        <w:rPr>
          <w:rFonts w:asciiTheme="majorHAnsi" w:hAnsiTheme="majorHAnsi" w:cs="Arial"/>
          <w:color w:val="212D39"/>
          <w:shd w:val="clear" w:color="auto" w:fill="FFFFFF"/>
        </w:rPr>
        <w:t xml:space="preserve"> mistet tilliten til voksne autoriteter (</w:t>
      </w:r>
      <w:proofErr w:type="spellStart"/>
      <w:r w:rsidRPr="000377BE">
        <w:rPr>
          <w:rFonts w:asciiTheme="majorHAnsi" w:hAnsiTheme="majorHAnsi" w:cs="Arial"/>
          <w:color w:val="212D39"/>
          <w:shd w:val="clear" w:color="auto" w:fill="FFFFFF"/>
        </w:rPr>
        <w:t>Sjursø</w:t>
      </w:r>
      <w:proofErr w:type="spellEnd"/>
      <w:r w:rsidRPr="000377BE">
        <w:rPr>
          <w:rFonts w:asciiTheme="majorHAnsi" w:hAnsiTheme="majorHAnsi" w:cs="Arial"/>
          <w:color w:val="212D39"/>
          <w:shd w:val="clear" w:color="auto" w:fill="FFFFFF"/>
        </w:rPr>
        <w:t>,</w:t>
      </w:r>
      <w:r w:rsidRPr="000377BE">
        <w:rPr>
          <w:rFonts w:ascii="Arial" w:hAnsi="Arial" w:cs="Arial"/>
          <w:color w:val="212D39"/>
          <w:shd w:val="clear" w:color="auto" w:fill="FFFFFF"/>
        </w:rPr>
        <w:t> </w:t>
      </w:r>
      <w:proofErr w:type="spellStart"/>
      <w:r w:rsidRPr="000377BE">
        <w:rPr>
          <w:rFonts w:asciiTheme="majorHAnsi" w:hAnsiTheme="majorHAnsi" w:cs="Arial"/>
          <w:color w:val="212D39"/>
          <w:shd w:val="clear" w:color="auto" w:fill="FFFFFF"/>
        </w:rPr>
        <w:t>Fandrem</w:t>
      </w:r>
      <w:proofErr w:type="spellEnd"/>
      <w:r w:rsidRPr="000377BE">
        <w:rPr>
          <w:rFonts w:asciiTheme="majorHAnsi" w:hAnsiTheme="majorHAnsi" w:cs="Arial"/>
          <w:color w:val="212D39"/>
          <w:shd w:val="clear" w:color="auto" w:fill="FFFFFF"/>
        </w:rPr>
        <w:t> </w:t>
      </w:r>
      <w:r w:rsidRPr="000377BE">
        <w:rPr>
          <w:rFonts w:asciiTheme="majorHAnsi" w:hAnsiTheme="majorHAnsi" w:cs="Arial"/>
          <w:color w:val="212D39"/>
          <w:shd w:val="clear" w:color="auto" w:fill="FFFFFF"/>
        </w:rPr>
        <w:t>&amp;</w:t>
      </w:r>
      <w:r w:rsidRPr="000377BE">
        <w:rPr>
          <w:rFonts w:ascii="Arial" w:hAnsi="Arial" w:cs="Arial"/>
          <w:color w:val="212D39"/>
          <w:shd w:val="clear" w:color="auto" w:fill="FFFFFF"/>
        </w:rPr>
        <w:t> </w:t>
      </w:r>
      <w:r w:rsidRPr="000377BE">
        <w:rPr>
          <w:rFonts w:asciiTheme="majorHAnsi" w:hAnsiTheme="majorHAnsi" w:cs="Arial"/>
          <w:color w:val="212D39"/>
          <w:shd w:val="clear" w:color="auto" w:fill="FFFFFF"/>
        </w:rPr>
        <w:t>Roland 2019).</w:t>
      </w:r>
      <w:r w:rsidRPr="000377BE">
        <w:rPr>
          <w:rFonts w:ascii="Arial" w:hAnsi="Arial" w:cs="Arial"/>
          <w:color w:val="212D39"/>
          <w:shd w:val="clear" w:color="auto" w:fill="FFFFFF"/>
        </w:rPr>
        <w:t> </w:t>
      </w:r>
    </w:p>
    <w:p w14:paraId="402469BE" w14:textId="2FDB679B" w:rsidR="00D97FDB" w:rsidRPr="000377BE" w:rsidRDefault="00D97FDB" w:rsidP="00946356">
      <w:pPr>
        <w:rPr>
          <w:rFonts w:asciiTheme="majorHAnsi" w:hAnsiTheme="majorHAnsi" w:cs="Arial"/>
          <w:color w:val="212D39"/>
          <w:shd w:val="clear" w:color="auto" w:fill="FFFFFF"/>
        </w:rPr>
      </w:pPr>
      <w:r w:rsidRPr="000377BE">
        <w:rPr>
          <w:rFonts w:asciiTheme="majorHAnsi" w:hAnsiTheme="majorHAnsi" w:cs="Arial"/>
          <w:color w:val="212D39"/>
          <w:shd w:val="clear" w:color="auto" w:fill="FFFFFF"/>
        </w:rPr>
        <w:t>mobbing ofte fører til en moralsk glidning hos utøverne, slik at de gradvis betrakter den mobbeutsatte som mindre verd. Og dette kan generaliseres til negative holdninger og stigmatisering av de svake og utgrupper i samfunnet (Bandura 1991, Roland 2019, Thornberg 2010, 2015). Også «de andre», de elevene som vet, men lar det passere, kan venne seg til passivitet overfor urett (Finne mfl. 2018, Roland 2014, 2019).</w:t>
      </w:r>
    </w:p>
    <w:p w14:paraId="519E0DF2" w14:textId="51B94248" w:rsidR="00D97FDB" w:rsidRPr="000377BE" w:rsidRDefault="00D97FDB" w:rsidP="00946356">
      <w:pPr>
        <w:rPr>
          <w:rFonts w:asciiTheme="majorHAnsi" w:hAnsiTheme="majorHAnsi" w:cs="Arial"/>
          <w:color w:val="212D39"/>
          <w:shd w:val="clear" w:color="auto" w:fill="FFFFFF"/>
        </w:rPr>
      </w:pPr>
      <w:r w:rsidRPr="000377BE">
        <w:rPr>
          <w:rFonts w:asciiTheme="majorHAnsi" w:hAnsiTheme="majorHAnsi" w:cs="Arial"/>
          <w:color w:val="212D39"/>
          <w:shd w:val="clear" w:color="auto" w:fill="FFFFFF"/>
        </w:rPr>
        <w:t>Mobba elever får psykiske plager</w:t>
      </w:r>
    </w:p>
    <w:p w14:paraId="248301CB" w14:textId="77777777" w:rsidR="00D97FDB" w:rsidRPr="000377BE" w:rsidRDefault="00D97FDB" w:rsidP="00946356">
      <w:pPr>
        <w:rPr>
          <w:rFonts w:asciiTheme="majorHAnsi" w:hAnsiTheme="majorHAnsi" w:cs="Arial"/>
          <w:color w:val="212D39"/>
          <w:shd w:val="clear" w:color="auto" w:fill="FFFFFF"/>
        </w:rPr>
      </w:pPr>
    </w:p>
    <w:p w14:paraId="66C1C1E8" w14:textId="72125033" w:rsidR="006E2615" w:rsidRPr="000377BE" w:rsidRDefault="000377BE" w:rsidP="000377BE">
      <w:pPr>
        <w:pStyle w:val="Overskrift2"/>
        <w:rPr>
          <w:shd w:val="clear" w:color="auto" w:fill="FFFFFF"/>
        </w:rPr>
      </w:pPr>
      <w:r>
        <w:rPr>
          <w:shd w:val="clear" w:color="auto" w:fill="FFFFFF"/>
        </w:rPr>
        <w:t>STIGMA-PROSJEKTET</w:t>
      </w:r>
    </w:p>
    <w:p w14:paraId="0733B002" w14:textId="4E864D2D" w:rsidR="006E2615" w:rsidRPr="000377BE" w:rsidRDefault="006E2615" w:rsidP="00946356">
      <w:pPr>
        <w:rPr>
          <w:rFonts w:asciiTheme="majorHAnsi" w:hAnsiTheme="majorHAnsi" w:cs="Arial"/>
          <w:color w:val="212D39"/>
          <w:shd w:val="clear" w:color="auto" w:fill="FFFFFF"/>
        </w:rPr>
      </w:pPr>
      <w:r w:rsidRPr="000377BE">
        <w:rPr>
          <w:rFonts w:asciiTheme="majorHAnsi" w:hAnsiTheme="majorHAnsi" w:cs="Arial"/>
          <w:color w:val="212D39"/>
          <w:shd w:val="clear" w:color="auto" w:fill="FFFFFF"/>
        </w:rPr>
        <w:t xml:space="preserve">Viser hvordan skoler type I feiler, og skoler typer II lykkes i </w:t>
      </w:r>
      <w:proofErr w:type="spellStart"/>
      <w:r w:rsidRPr="000377BE">
        <w:rPr>
          <w:rFonts w:asciiTheme="majorHAnsi" w:hAnsiTheme="majorHAnsi" w:cs="Arial"/>
          <w:color w:val="212D39"/>
          <w:shd w:val="clear" w:color="auto" w:fill="FFFFFF"/>
        </w:rPr>
        <w:t>håndetring</w:t>
      </w:r>
      <w:proofErr w:type="spellEnd"/>
      <w:r w:rsidRPr="000377BE">
        <w:rPr>
          <w:rFonts w:asciiTheme="majorHAnsi" w:hAnsiTheme="majorHAnsi" w:cs="Arial"/>
          <w:color w:val="212D39"/>
          <w:shd w:val="clear" w:color="auto" w:fill="FFFFFF"/>
        </w:rPr>
        <w:t xml:space="preserve"> av mobbesaker</w:t>
      </w:r>
    </w:p>
    <w:p w14:paraId="028221EB" w14:textId="0B43EAD3" w:rsidR="00D97FDB" w:rsidRPr="000377BE" w:rsidRDefault="00D97FDB" w:rsidP="00946356">
      <w:pPr>
        <w:rPr>
          <w:rFonts w:asciiTheme="majorHAnsi" w:hAnsiTheme="majorHAnsi" w:cs="Arial"/>
          <w:color w:val="212D39"/>
          <w:shd w:val="clear" w:color="auto" w:fill="FFFFFF"/>
        </w:rPr>
      </w:pPr>
      <w:r w:rsidRPr="000377BE">
        <w:rPr>
          <w:rFonts w:asciiTheme="majorHAnsi" w:hAnsiTheme="majorHAnsi" w:cs="Arial"/>
          <w:color w:val="212D39"/>
          <w:shd w:val="clear" w:color="auto" w:fill="FFFFFF"/>
        </w:rPr>
        <w:t>Mobbesak i tre faser</w:t>
      </w:r>
    </w:p>
    <w:p w14:paraId="55C4D20D" w14:textId="77777777" w:rsidR="00D97FDB" w:rsidRPr="0065424A" w:rsidRDefault="00D97FDB" w:rsidP="00D97FDB">
      <w:pPr>
        <w:numPr>
          <w:ilvl w:val="0"/>
          <w:numId w:val="2"/>
        </w:numPr>
        <w:shd w:val="clear" w:color="auto" w:fill="FFFFFF"/>
        <w:spacing w:before="100" w:beforeAutospacing="1" w:after="180" w:line="240" w:lineRule="auto"/>
        <w:ind w:left="1095"/>
        <w:rPr>
          <w:rFonts w:asciiTheme="majorHAnsi" w:eastAsia="Times New Roman" w:hAnsiTheme="majorHAnsi" w:cs="Arial"/>
          <w:color w:val="BF4E14" w:themeColor="accent2" w:themeShade="BF"/>
          <w:kern w:val="0"/>
          <w:lang w:eastAsia="nb-NO"/>
          <w14:ligatures w14:val="none"/>
        </w:rPr>
      </w:pPr>
      <w:r w:rsidRPr="00D97FDB">
        <w:rPr>
          <w:rFonts w:asciiTheme="majorHAnsi" w:eastAsia="Times New Roman" w:hAnsiTheme="majorHAnsi" w:cs="Arial"/>
          <w:color w:val="BF4E14" w:themeColor="accent2" w:themeShade="BF"/>
          <w:kern w:val="0"/>
          <w:lang w:eastAsia="nb-NO"/>
          <w14:ligatures w14:val="none"/>
        </w:rPr>
        <w:t>indikasjon</w:t>
      </w:r>
    </w:p>
    <w:p w14:paraId="1D1FFB70" w14:textId="3F92C717" w:rsidR="00D97FDB" w:rsidRPr="000377BE" w:rsidRDefault="00D97FDB" w:rsidP="00D97FDB">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 xml:space="preserve">Hvordan skolen fanger opp indikasjoner på mobbing. </w:t>
      </w:r>
    </w:p>
    <w:p w14:paraId="716F4218" w14:textId="0C172F6E" w:rsidR="006E2615" w:rsidRPr="000377BE" w:rsidRDefault="006E2615" w:rsidP="00D97FDB">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Type I; Foreldre varsler, rektor går ofte på defensiv</w:t>
      </w:r>
    </w:p>
    <w:p w14:paraId="69756C66" w14:textId="0E9727DC" w:rsidR="006E2615" w:rsidRPr="00D97FDB" w:rsidRDefault="006E2615" w:rsidP="00D97FDB">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Type II; ansatte følger med, rektor er ivaretagende</w:t>
      </w:r>
    </w:p>
    <w:p w14:paraId="7ABB1C07" w14:textId="77777777" w:rsidR="00D97FDB" w:rsidRPr="0065424A" w:rsidRDefault="00D97FDB" w:rsidP="00D97FDB">
      <w:pPr>
        <w:numPr>
          <w:ilvl w:val="0"/>
          <w:numId w:val="2"/>
        </w:numPr>
        <w:shd w:val="clear" w:color="auto" w:fill="FFFFFF"/>
        <w:spacing w:before="100" w:beforeAutospacing="1" w:after="180" w:line="240" w:lineRule="auto"/>
        <w:ind w:left="1095"/>
        <w:rPr>
          <w:rFonts w:asciiTheme="majorHAnsi" w:eastAsia="Times New Roman" w:hAnsiTheme="majorHAnsi" w:cs="Arial"/>
          <w:color w:val="BF4E14" w:themeColor="accent2" w:themeShade="BF"/>
          <w:kern w:val="0"/>
          <w:lang w:eastAsia="nb-NO"/>
          <w14:ligatures w14:val="none"/>
        </w:rPr>
      </w:pPr>
      <w:r w:rsidRPr="00D97FDB">
        <w:rPr>
          <w:rFonts w:asciiTheme="majorHAnsi" w:eastAsia="Times New Roman" w:hAnsiTheme="majorHAnsi" w:cs="Arial"/>
          <w:color w:val="BF4E14" w:themeColor="accent2" w:themeShade="BF"/>
          <w:kern w:val="0"/>
          <w:lang w:eastAsia="nb-NO"/>
          <w14:ligatures w14:val="none"/>
        </w:rPr>
        <w:t>dokumentasjon</w:t>
      </w:r>
    </w:p>
    <w:p w14:paraId="1BE5466A" w14:textId="0E40CF98" w:rsidR="006E2615" w:rsidRPr="000377BE" w:rsidRDefault="006E2615" w:rsidP="006E2615">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Type I; Svake rutinger og metoder for dokumentasjon. Gjør ikke noe mm plageren tilstår.</w:t>
      </w:r>
    </w:p>
    <w:p w14:paraId="1C1A6DBE" w14:textId="1A789176" w:rsidR="006E2615" w:rsidRPr="00D97FDB" w:rsidRDefault="006E2615" w:rsidP="006E2615">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Type II; baserer seg på dokumentasjon og trekker konklusjon basert på denne.</w:t>
      </w:r>
    </w:p>
    <w:p w14:paraId="772F3A8A" w14:textId="77777777" w:rsidR="00D97FDB" w:rsidRPr="0065424A" w:rsidRDefault="00D97FDB" w:rsidP="00D97FDB">
      <w:pPr>
        <w:numPr>
          <w:ilvl w:val="0"/>
          <w:numId w:val="2"/>
        </w:numPr>
        <w:shd w:val="clear" w:color="auto" w:fill="FFFFFF"/>
        <w:spacing w:before="100" w:beforeAutospacing="1" w:after="180" w:line="240" w:lineRule="auto"/>
        <w:ind w:left="1095"/>
        <w:rPr>
          <w:rFonts w:asciiTheme="majorHAnsi" w:eastAsia="Times New Roman" w:hAnsiTheme="majorHAnsi" w:cs="Arial"/>
          <w:color w:val="BF4E14" w:themeColor="accent2" w:themeShade="BF"/>
          <w:kern w:val="0"/>
          <w:lang w:eastAsia="nb-NO"/>
          <w14:ligatures w14:val="none"/>
        </w:rPr>
      </w:pPr>
      <w:r w:rsidRPr="00D97FDB">
        <w:rPr>
          <w:rFonts w:asciiTheme="majorHAnsi" w:eastAsia="Times New Roman" w:hAnsiTheme="majorHAnsi" w:cs="Arial"/>
          <w:color w:val="BF4E14" w:themeColor="accent2" w:themeShade="BF"/>
          <w:kern w:val="0"/>
          <w:lang w:eastAsia="nb-NO"/>
          <w14:ligatures w14:val="none"/>
        </w:rPr>
        <w:t>intervensjon</w:t>
      </w:r>
    </w:p>
    <w:p w14:paraId="76E16109" w14:textId="7E611BF0" w:rsidR="006E2615" w:rsidRPr="000377BE" w:rsidRDefault="006E2615" w:rsidP="006E2615">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Tiltak</w:t>
      </w:r>
    </w:p>
    <w:p w14:paraId="52CDA447" w14:textId="6A1B3006" w:rsidR="006E2615" w:rsidRPr="000377BE" w:rsidRDefault="006E2615" w:rsidP="006E2615">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Type I; Skolen megler og forhandler med de sentrale aktørene, den som ble mobbet, mobberen og foresatte</w:t>
      </w:r>
    </w:p>
    <w:p w14:paraId="2CD63029" w14:textId="6DAE0FA3" w:rsidR="006E2615" w:rsidRPr="00D97FDB" w:rsidRDefault="006E2615" w:rsidP="006E2615">
      <w:pPr>
        <w:shd w:val="clear" w:color="auto" w:fill="FFFFFF"/>
        <w:spacing w:before="100" w:beforeAutospacing="1" w:after="180" w:line="240" w:lineRule="auto"/>
        <w:rPr>
          <w:rFonts w:asciiTheme="majorHAnsi" w:eastAsia="Times New Roman" w:hAnsiTheme="majorHAnsi" w:cs="Arial"/>
          <w:color w:val="212D39"/>
          <w:kern w:val="0"/>
          <w:lang w:eastAsia="nb-NO"/>
          <w14:ligatures w14:val="none"/>
        </w:rPr>
      </w:pPr>
      <w:r w:rsidRPr="000377BE">
        <w:rPr>
          <w:rFonts w:asciiTheme="majorHAnsi" w:eastAsia="Times New Roman" w:hAnsiTheme="majorHAnsi" w:cs="Arial"/>
          <w:color w:val="212D39"/>
          <w:kern w:val="0"/>
          <w:lang w:eastAsia="nb-NO"/>
          <w14:ligatures w14:val="none"/>
        </w:rPr>
        <w:t xml:space="preserve">Type II; Skolen stiller krav til de som mobbet, gir støtte til den som ble mobbet og </w:t>
      </w:r>
      <w:proofErr w:type="spellStart"/>
      <w:r w:rsidRPr="000377BE">
        <w:rPr>
          <w:rFonts w:asciiTheme="majorHAnsi" w:eastAsia="Times New Roman" w:hAnsiTheme="majorHAnsi" w:cs="Arial"/>
          <w:color w:val="212D39"/>
          <w:kern w:val="0"/>
          <w:lang w:eastAsia="nb-NO"/>
          <w14:ligatures w14:val="none"/>
        </w:rPr>
        <w:t>sammarbeider</w:t>
      </w:r>
      <w:proofErr w:type="spellEnd"/>
      <w:r w:rsidRPr="000377BE">
        <w:rPr>
          <w:rFonts w:asciiTheme="majorHAnsi" w:eastAsia="Times New Roman" w:hAnsiTheme="majorHAnsi" w:cs="Arial"/>
          <w:color w:val="212D39"/>
          <w:kern w:val="0"/>
          <w:lang w:eastAsia="nb-NO"/>
          <w14:ligatures w14:val="none"/>
        </w:rPr>
        <w:t xml:space="preserve"> med foresatte. </w:t>
      </w:r>
    </w:p>
    <w:p w14:paraId="69E5C607" w14:textId="39470820" w:rsidR="00D97FDB" w:rsidRPr="00D97FDB" w:rsidRDefault="00D97FDB" w:rsidP="00D97FDB">
      <w:pPr>
        <w:numPr>
          <w:ilvl w:val="0"/>
          <w:numId w:val="2"/>
        </w:numPr>
        <w:shd w:val="clear" w:color="auto" w:fill="FFFFFF"/>
        <w:spacing w:before="100" w:beforeAutospacing="1" w:after="180" w:line="240" w:lineRule="auto"/>
        <w:ind w:left="1095"/>
        <w:rPr>
          <w:rFonts w:asciiTheme="majorHAnsi" w:eastAsia="Times New Roman" w:hAnsiTheme="majorHAnsi" w:cs="Arial"/>
          <w:color w:val="BF4E14" w:themeColor="accent2" w:themeShade="BF"/>
          <w:kern w:val="0"/>
          <w:lang w:eastAsia="nb-NO"/>
          <w14:ligatures w14:val="none"/>
        </w:rPr>
      </w:pPr>
      <w:r w:rsidRPr="00D97FDB">
        <w:rPr>
          <w:rFonts w:asciiTheme="majorHAnsi" w:eastAsia="Times New Roman" w:hAnsiTheme="majorHAnsi" w:cs="Arial"/>
          <w:color w:val="BF4E14" w:themeColor="accent2" w:themeShade="BF"/>
          <w:kern w:val="0"/>
          <w:lang w:eastAsia="nb-NO"/>
          <w14:ligatures w14:val="none"/>
        </w:rPr>
        <w:t>etterspil</w:t>
      </w:r>
      <w:r w:rsidR="0065424A" w:rsidRPr="0065424A">
        <w:rPr>
          <w:rFonts w:asciiTheme="majorHAnsi" w:eastAsia="Times New Roman" w:hAnsiTheme="majorHAnsi" w:cs="Arial"/>
          <w:color w:val="BF4E14" w:themeColor="accent2" w:themeShade="BF"/>
          <w:kern w:val="0"/>
          <w:lang w:eastAsia="nb-NO"/>
          <w14:ligatures w14:val="none"/>
        </w:rPr>
        <w:t>l</w:t>
      </w:r>
    </w:p>
    <w:p w14:paraId="4B9ECF1C" w14:textId="77777777" w:rsidR="002D69FF" w:rsidRPr="00333267" w:rsidRDefault="002D69FF" w:rsidP="00946356">
      <w:pPr>
        <w:rPr>
          <w:rFonts w:asciiTheme="majorHAnsi" w:hAnsiTheme="majorHAnsi" w:cs="Arial"/>
          <w:color w:val="212D39"/>
          <w:shd w:val="clear" w:color="auto" w:fill="FFFFFF"/>
        </w:rPr>
      </w:pPr>
      <w:r w:rsidRPr="00333267">
        <w:rPr>
          <w:rFonts w:asciiTheme="majorHAnsi" w:hAnsiTheme="majorHAnsi"/>
        </w:rPr>
        <w:t xml:space="preserve">Type I; I </w:t>
      </w:r>
      <w:proofErr w:type="gramStart"/>
      <w:r w:rsidRPr="00333267">
        <w:rPr>
          <w:rFonts w:asciiTheme="majorHAnsi" w:hAnsiTheme="majorHAnsi"/>
        </w:rPr>
        <w:t>kjølevannet</w:t>
      </w:r>
      <w:proofErr w:type="gramEnd"/>
      <w:r w:rsidRPr="00333267">
        <w:rPr>
          <w:rFonts w:asciiTheme="majorHAnsi" w:hAnsiTheme="majorHAnsi"/>
        </w:rPr>
        <w:t xml:space="preserve"> av saken blir et konflikter.  </w:t>
      </w:r>
      <w:r w:rsidRPr="00333267">
        <w:rPr>
          <w:rFonts w:asciiTheme="majorHAnsi" w:hAnsiTheme="majorHAnsi" w:cs="Arial"/>
          <w:color w:val="212D39"/>
          <w:shd w:val="clear" w:color="auto" w:fill="FFFFFF"/>
        </w:rPr>
        <w:t>Mobbing mellom elever genererer konflikter mellom foresatte til utøverne av mobbingen og den som ble mobbet, samt konflikter mellom foresatte og skolen.</w:t>
      </w:r>
    </w:p>
    <w:p w14:paraId="79D9FC07" w14:textId="24C5C322" w:rsidR="00F51976" w:rsidRPr="00333267" w:rsidRDefault="002D69FF" w:rsidP="00946356">
      <w:pPr>
        <w:rPr>
          <w:rFonts w:asciiTheme="majorHAnsi" w:hAnsiTheme="majorHAnsi"/>
        </w:rPr>
      </w:pPr>
      <w:r w:rsidRPr="00333267">
        <w:rPr>
          <w:rFonts w:asciiTheme="majorHAnsi" w:hAnsiTheme="majorHAnsi" w:cs="Arial"/>
          <w:color w:val="212D39"/>
          <w:shd w:val="clear" w:color="auto" w:fill="FFFFFF"/>
        </w:rPr>
        <w:t>T</w:t>
      </w:r>
      <w:r w:rsidRPr="00333267">
        <w:rPr>
          <w:rFonts w:asciiTheme="majorHAnsi" w:hAnsiTheme="majorHAnsi" w:cs="Arial"/>
          <w:color w:val="212D39"/>
          <w:shd w:val="clear" w:color="auto" w:fill="FFFFFF"/>
        </w:rPr>
        <w:t>ype II-skoler</w:t>
      </w:r>
      <w:r w:rsidRPr="00333267">
        <w:rPr>
          <w:rFonts w:asciiTheme="majorHAnsi" w:hAnsiTheme="majorHAnsi" w:cs="Arial"/>
          <w:color w:val="212D39"/>
          <w:shd w:val="clear" w:color="auto" w:fill="FFFFFF"/>
        </w:rPr>
        <w:t>; Det</w:t>
      </w:r>
      <w:r w:rsidRPr="00333267">
        <w:rPr>
          <w:rFonts w:asciiTheme="majorHAnsi" w:hAnsiTheme="majorHAnsi" w:cs="Arial"/>
          <w:color w:val="212D39"/>
          <w:shd w:val="clear" w:color="auto" w:fill="FFFFFF"/>
        </w:rPr>
        <w:t xml:space="preserve"> vokser det fram samarbeid under arbeidet med saken og etterpå</w:t>
      </w:r>
      <w:r w:rsidR="00F51976" w:rsidRPr="00333267">
        <w:rPr>
          <w:rFonts w:asciiTheme="majorHAnsi" w:hAnsiTheme="majorHAnsi"/>
        </w:rPr>
        <w:t>.</w:t>
      </w:r>
    </w:p>
    <w:p w14:paraId="6D99FFDB" w14:textId="77777777" w:rsidR="00B81AE3" w:rsidRPr="00333267" w:rsidRDefault="00B81AE3" w:rsidP="00946356">
      <w:pPr>
        <w:rPr>
          <w:rFonts w:asciiTheme="majorHAnsi" w:hAnsiTheme="majorHAnsi"/>
        </w:rPr>
      </w:pPr>
    </w:p>
    <w:p w14:paraId="6E458E0B" w14:textId="3F26B5B4" w:rsidR="0065424A" w:rsidRPr="00333267" w:rsidRDefault="0047343D" w:rsidP="00946356">
      <w:pPr>
        <w:rPr>
          <w:rFonts w:asciiTheme="majorHAnsi" w:hAnsiTheme="majorHAnsi"/>
        </w:rPr>
      </w:pPr>
      <w:r w:rsidRPr="00333267">
        <w:rPr>
          <w:rFonts w:asciiTheme="majorHAnsi" w:hAnsiTheme="majorHAnsi"/>
          <w:noProof/>
        </w:rPr>
        <w:drawing>
          <wp:inline distT="0" distB="0" distL="0" distR="0" wp14:anchorId="4B1591C2" wp14:editId="1B3BEA79">
            <wp:extent cx="2341266" cy="1526262"/>
            <wp:effectExtent l="0" t="0" r="1905" b="0"/>
            <wp:docPr id="1142173295" name="Bilde 1" descr="Et bilde som inneholder tekst, skjermbilde, Font,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73295" name="Bilde 1" descr="Et bilde som inneholder tekst, skjermbilde, Font, line&#10;&#10;Automatisk generert beskrivelse"/>
                    <pic:cNvPicPr/>
                  </pic:nvPicPr>
                  <pic:blipFill>
                    <a:blip r:embed="rId5"/>
                    <a:stretch>
                      <a:fillRect/>
                    </a:stretch>
                  </pic:blipFill>
                  <pic:spPr>
                    <a:xfrm>
                      <a:off x="0" y="0"/>
                      <a:ext cx="2346911" cy="1529942"/>
                    </a:xfrm>
                    <a:prstGeom prst="rect">
                      <a:avLst/>
                    </a:prstGeom>
                  </pic:spPr>
                </pic:pic>
              </a:graphicData>
            </a:graphic>
          </wp:inline>
        </w:drawing>
      </w:r>
    </w:p>
    <w:p w14:paraId="6C756E3D" w14:textId="705A93DD" w:rsidR="00930E67" w:rsidRPr="00333267" w:rsidRDefault="00930E67" w:rsidP="00333267">
      <w:pPr>
        <w:spacing w:after="0" w:line="240" w:lineRule="auto"/>
        <w:rPr>
          <w:rFonts w:asciiTheme="majorHAnsi" w:hAnsiTheme="majorHAnsi"/>
        </w:rPr>
      </w:pPr>
      <w:r w:rsidRPr="00333267">
        <w:rPr>
          <w:rFonts w:asciiTheme="majorHAnsi" w:hAnsiTheme="majorHAnsi" w:cs="Arial"/>
          <w:color w:val="212D39"/>
          <w:shd w:val="clear" w:color="auto" w:fill="FFFFFF"/>
        </w:rPr>
        <w:t>Når</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en inngripen</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blir</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mislykket,</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er det</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uheldig. Man</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kan mislykkes</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fordi man</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tolker</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situasjonen</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feil, men ogs</w:t>
      </w:r>
      <w:r w:rsidRPr="00333267">
        <w:rPr>
          <w:rFonts w:ascii="Aptos Display" w:hAnsi="Aptos Display" w:cs="Aptos Display"/>
          <w:color w:val="212D39"/>
          <w:shd w:val="clear" w:color="auto" w:fill="FFFFFF"/>
        </w:rPr>
        <w:t>å</w:t>
      </w:r>
      <w:r w:rsidRPr="00333267">
        <w:rPr>
          <w:rFonts w:asciiTheme="majorHAnsi" w:hAnsiTheme="majorHAnsi" w:cs="Arial"/>
          <w:color w:val="212D39"/>
          <w:shd w:val="clear" w:color="auto" w:fill="FFFFFF"/>
        </w:rPr>
        <w:t xml:space="preserve"> fordi eleven eller elevene utman</w:t>
      </w:r>
      <w:r w:rsidRPr="00333267">
        <w:rPr>
          <w:rFonts w:ascii="Aptos Display" w:hAnsi="Aptos Display" w:cs="Aptos Display"/>
          <w:color w:val="212D39"/>
          <w:shd w:val="clear" w:color="auto" w:fill="FFFFFF"/>
        </w:rPr>
        <w:t>ø</w:t>
      </w:r>
      <w:r w:rsidRPr="00333267">
        <w:rPr>
          <w:rFonts w:asciiTheme="majorHAnsi" w:hAnsiTheme="majorHAnsi" w:cs="Arial"/>
          <w:color w:val="212D39"/>
          <w:shd w:val="clear" w:color="auto" w:fill="FFFFFF"/>
        </w:rPr>
        <w:t>vrerer den ansatte. Da vil intervensjonen oftest virke mot sin hensikt og skape resistens mot nye tiltak (Roland 2018a).</w:t>
      </w:r>
    </w:p>
    <w:p w14:paraId="6CEA2B7C" w14:textId="77777777" w:rsidR="0065424A" w:rsidRPr="00333267" w:rsidRDefault="0065424A" w:rsidP="00333267">
      <w:pPr>
        <w:spacing w:after="0" w:line="240" w:lineRule="auto"/>
        <w:rPr>
          <w:rFonts w:asciiTheme="majorHAnsi" w:hAnsiTheme="majorHAnsi"/>
        </w:rPr>
      </w:pPr>
    </w:p>
    <w:p w14:paraId="1BA2428A" w14:textId="3C80CDB0" w:rsidR="0065424A" w:rsidRPr="00333267" w:rsidRDefault="00681CCC" w:rsidP="00333267">
      <w:pPr>
        <w:spacing w:after="0" w:line="240" w:lineRule="auto"/>
        <w:rPr>
          <w:rFonts w:asciiTheme="majorHAnsi" w:hAnsiTheme="majorHAnsi"/>
        </w:rPr>
      </w:pPr>
      <w:r w:rsidRPr="00333267">
        <w:rPr>
          <w:rFonts w:asciiTheme="majorHAnsi" w:hAnsiTheme="majorHAnsi"/>
        </w:rPr>
        <w:t xml:space="preserve">Individualistisk </w:t>
      </w:r>
      <w:proofErr w:type="spellStart"/>
      <w:r w:rsidRPr="00333267">
        <w:rPr>
          <w:rFonts w:asciiTheme="majorHAnsi" w:hAnsiTheme="majorHAnsi"/>
        </w:rPr>
        <w:t>vs</w:t>
      </w:r>
      <w:proofErr w:type="spellEnd"/>
      <w:r w:rsidRPr="00333267">
        <w:rPr>
          <w:rFonts w:asciiTheme="majorHAnsi" w:hAnsiTheme="majorHAnsi"/>
        </w:rPr>
        <w:t xml:space="preserve"> kollektiv mobbing</w:t>
      </w:r>
    </w:p>
    <w:p w14:paraId="5FBBF80B" w14:textId="77777777" w:rsidR="00EF5945" w:rsidRPr="00333267" w:rsidRDefault="00EF5945" w:rsidP="00333267">
      <w:pPr>
        <w:spacing w:after="0" w:line="240" w:lineRule="auto"/>
        <w:rPr>
          <w:rFonts w:asciiTheme="majorHAnsi" w:hAnsiTheme="majorHAnsi"/>
        </w:rPr>
      </w:pPr>
    </w:p>
    <w:p w14:paraId="3C6EFC0F" w14:textId="37672652" w:rsidR="00EF5945" w:rsidRPr="00333267" w:rsidRDefault="00333267" w:rsidP="00333267">
      <w:pPr>
        <w:pStyle w:val="Overskrift2"/>
        <w:rPr>
          <w:sz w:val="22"/>
          <w:szCs w:val="22"/>
        </w:rPr>
      </w:pPr>
      <w:r>
        <w:t>TILTAK OG MOBBEOFRET</w:t>
      </w:r>
    </w:p>
    <w:p w14:paraId="08C89508" w14:textId="6675286B" w:rsidR="00EF5945" w:rsidRPr="00333267" w:rsidRDefault="00EF5945" w:rsidP="00333267">
      <w:pPr>
        <w:spacing w:after="0" w:line="240" w:lineRule="auto"/>
        <w:rPr>
          <w:rFonts w:asciiTheme="majorHAnsi" w:hAnsiTheme="majorHAnsi"/>
        </w:rPr>
      </w:pPr>
      <w:proofErr w:type="spellStart"/>
      <w:r w:rsidRPr="00333267">
        <w:rPr>
          <w:rFonts w:asciiTheme="majorHAnsi" w:hAnsiTheme="majorHAnsi"/>
        </w:rPr>
        <w:t>Avbekreft</w:t>
      </w:r>
      <w:proofErr w:type="spellEnd"/>
      <w:r w:rsidRPr="00333267">
        <w:rPr>
          <w:rFonts w:asciiTheme="majorHAnsi" w:hAnsiTheme="majorHAnsi"/>
        </w:rPr>
        <w:t xml:space="preserve"> at mobbingen er </w:t>
      </w:r>
      <w:proofErr w:type="spellStart"/>
      <w:r w:rsidRPr="00333267">
        <w:rPr>
          <w:rFonts w:asciiTheme="majorHAnsi" w:hAnsiTheme="majorHAnsi"/>
        </w:rPr>
        <w:t>mobbeofrets</w:t>
      </w:r>
      <w:proofErr w:type="spellEnd"/>
      <w:r w:rsidRPr="00333267">
        <w:rPr>
          <w:rFonts w:asciiTheme="majorHAnsi" w:hAnsiTheme="majorHAnsi"/>
        </w:rPr>
        <w:t xml:space="preserve"> skyld, anerkjenn og si at hen mobbes. Kontakt mobbeofrene før mobberne. </w:t>
      </w:r>
      <w:r w:rsidRPr="00333267">
        <w:rPr>
          <w:rFonts w:asciiTheme="majorHAnsi" w:hAnsiTheme="majorHAnsi"/>
        </w:rPr>
        <w:t>Eleven skal få trygghet om tiltaket, ikke frykte hevn fra mobber.</w:t>
      </w:r>
    </w:p>
    <w:p w14:paraId="099F184C" w14:textId="7D1EBF11" w:rsidR="00EF5945" w:rsidRPr="00333267" w:rsidRDefault="00EF5945" w:rsidP="00333267">
      <w:pPr>
        <w:spacing w:after="0" w:line="240" w:lineRule="auto"/>
        <w:rPr>
          <w:rFonts w:asciiTheme="majorHAnsi" w:hAnsiTheme="majorHAnsi" w:cs="Arial"/>
          <w:color w:val="212D39"/>
          <w:shd w:val="clear" w:color="auto" w:fill="FFFFFF"/>
        </w:rPr>
      </w:pPr>
      <w:r w:rsidRPr="00333267">
        <w:rPr>
          <w:rStyle w:val="Utheving"/>
          <w:rFonts w:asciiTheme="majorHAnsi" w:hAnsiTheme="majorHAnsi" w:cs="Arial"/>
          <w:color w:val="212D39"/>
          <w:shd w:val="clear" w:color="auto" w:fill="FFFFFF"/>
        </w:rPr>
        <w:t>Utøverne:</w:t>
      </w:r>
      <w:r w:rsidRPr="00333267">
        <w:rPr>
          <w:rFonts w:asciiTheme="majorHAnsi" w:hAnsiTheme="majorHAnsi" w:cs="Arial"/>
          <w:color w:val="212D39"/>
          <w:shd w:val="clear" w:color="auto" w:fill="FFFFFF"/>
        </w:rPr>
        <w:t xml:space="preserve"> Den proaktive mekanismen, den som i hovedsak driver mobbing, får sin energi fra sosiale belønninger. I tillegg trives mekanismen best når det sosiale </w:t>
      </w:r>
      <w:proofErr w:type="spellStart"/>
      <w:r w:rsidRPr="00333267">
        <w:rPr>
          <w:rFonts w:asciiTheme="majorHAnsi" w:hAnsiTheme="majorHAnsi" w:cs="Arial"/>
          <w:color w:val="212D39"/>
          <w:shd w:val="clear" w:color="auto" w:fill="FFFFFF"/>
        </w:rPr>
        <w:t>motpresset</w:t>
      </w:r>
      <w:proofErr w:type="spellEnd"/>
      <w:r w:rsidRPr="00333267">
        <w:rPr>
          <w:rFonts w:asciiTheme="majorHAnsi" w:hAnsiTheme="majorHAnsi" w:cs="Arial"/>
          <w:color w:val="212D39"/>
          <w:shd w:val="clear" w:color="auto" w:fill="FFFFFF"/>
        </w:rPr>
        <w:t xml:space="preserve"> er svakt, slik det er når de andre i klassen ikke griper inn. Derfor er prinsippet å </w:t>
      </w:r>
      <w:proofErr w:type="spellStart"/>
      <w:r w:rsidRPr="00333267">
        <w:rPr>
          <w:rFonts w:asciiTheme="majorHAnsi" w:hAnsiTheme="majorHAnsi" w:cs="Arial"/>
          <w:color w:val="212D39"/>
          <w:shd w:val="clear" w:color="auto" w:fill="FFFFFF"/>
        </w:rPr>
        <w:t>redesigne</w:t>
      </w:r>
      <w:proofErr w:type="spellEnd"/>
      <w:r w:rsidRPr="00333267">
        <w:rPr>
          <w:rFonts w:asciiTheme="majorHAnsi" w:hAnsiTheme="majorHAnsi" w:cs="Arial"/>
          <w:color w:val="212D39"/>
          <w:shd w:val="clear" w:color="auto" w:fill="FFFFFF"/>
        </w:rPr>
        <w:t xml:space="preserve"> de sosiale betingelsene; å fjerne forsterkerne og å styrke presset for endring.</w:t>
      </w:r>
    </w:p>
    <w:p w14:paraId="5C141172" w14:textId="6C22F1C5" w:rsidR="00EF5945" w:rsidRDefault="00EF594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Framfor</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alt</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er det</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viktig at</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dette er</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en person</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som</w:t>
      </w:r>
      <w:r w:rsidRPr="00333267">
        <w:rPr>
          <w:rFonts w:asciiTheme="majorHAnsi" w:hAnsiTheme="majorHAnsi" w:cs="Arial"/>
          <w:color w:val="212D39"/>
          <w:shd w:val="clear" w:color="auto" w:fill="FFFFFF"/>
        </w:rPr>
        <w:t> </w:t>
      </w:r>
      <w:r w:rsidRPr="00333267">
        <w:rPr>
          <w:rFonts w:asciiTheme="majorHAnsi" w:hAnsiTheme="majorHAnsi" w:cs="Arial"/>
          <w:color w:val="212D39"/>
          <w:shd w:val="clear" w:color="auto" w:fill="FFFFFF"/>
        </w:rPr>
        <w:t>eleven</w:t>
      </w:r>
      <w:r w:rsidRPr="00333267">
        <w:rPr>
          <w:rFonts w:ascii="Arial" w:hAnsi="Arial" w:cs="Arial"/>
          <w:color w:val="212D39"/>
          <w:shd w:val="clear" w:color="auto" w:fill="FFFFFF"/>
        </w:rPr>
        <w:t> </w:t>
      </w:r>
      <w:r w:rsidRPr="00333267">
        <w:rPr>
          <w:rFonts w:asciiTheme="majorHAnsi" w:hAnsiTheme="majorHAnsi" w:cs="Arial"/>
          <w:color w:val="212D39"/>
          <w:shd w:val="clear" w:color="auto" w:fill="FFFFFF"/>
        </w:rPr>
        <w:t>kan ha stor tillit til. Dette vil trygge eleven om selve tiltaket, og det kan bygge opp noe som kanskje er svekket eller er g</w:t>
      </w:r>
      <w:r w:rsidRPr="00333267">
        <w:rPr>
          <w:rFonts w:ascii="Aptos Display" w:hAnsi="Aptos Display" w:cs="Aptos Display"/>
          <w:color w:val="212D39"/>
          <w:shd w:val="clear" w:color="auto" w:fill="FFFFFF"/>
        </w:rPr>
        <w:t>å</w:t>
      </w:r>
      <w:r w:rsidRPr="00333267">
        <w:rPr>
          <w:rFonts w:asciiTheme="majorHAnsi" w:hAnsiTheme="majorHAnsi" w:cs="Arial"/>
          <w:color w:val="212D39"/>
          <w:shd w:val="clear" w:color="auto" w:fill="FFFFFF"/>
        </w:rPr>
        <w:t>tt tapt; tilliten til voksne autoriteter.</w:t>
      </w:r>
    </w:p>
    <w:p w14:paraId="53B759E3" w14:textId="77777777" w:rsidR="00333267" w:rsidRPr="00333267" w:rsidRDefault="00333267" w:rsidP="00333267">
      <w:pPr>
        <w:spacing w:after="0" w:line="240" w:lineRule="auto"/>
        <w:rPr>
          <w:rFonts w:asciiTheme="majorHAnsi" w:hAnsiTheme="majorHAnsi"/>
        </w:rPr>
      </w:pPr>
    </w:p>
    <w:p w14:paraId="0FFB72C7" w14:textId="632D892B" w:rsidR="00EF5945" w:rsidRPr="00333267" w:rsidRDefault="00EF594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Eleven må på en diskret måte kalles inn til samtale, og samtalene må foregå på et sted og til en tid som ikke er belastende for eleven. Hvilke temaer er det viktig å dekke i den første samtalen?</w:t>
      </w:r>
    </w:p>
    <w:p w14:paraId="3B631847" w14:textId="500F4114" w:rsidR="00EF5945" w:rsidRPr="00333267" w:rsidRDefault="00EF594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Et viktig poeng er å love eleven informasjon om hva som skal skje, før det skjer</w:t>
      </w:r>
      <w:r w:rsidRPr="00333267">
        <w:rPr>
          <w:rFonts w:asciiTheme="majorHAnsi" w:hAnsiTheme="majorHAnsi" w:cs="Arial"/>
          <w:color w:val="212D39"/>
          <w:shd w:val="clear" w:color="auto" w:fill="FFFFFF"/>
        </w:rPr>
        <w:t>.</w:t>
      </w:r>
    </w:p>
    <w:p w14:paraId="75CF5EC7" w14:textId="1B874DDA" w:rsidR="00EF5945" w:rsidRPr="00333267" w:rsidRDefault="00EF594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 Man må i grove trekk informere om hva som skal skje, og anmode om samarbeid.</w:t>
      </w:r>
    </w:p>
    <w:p w14:paraId="2CE6396C" w14:textId="2CD03AAF" w:rsidR="00EF5945" w:rsidRPr="00333267" w:rsidRDefault="00EF594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 xml:space="preserve">Kan være uheldig om foresatte griper inn under tiltaksperioden. </w:t>
      </w:r>
    </w:p>
    <w:p w14:paraId="30333F0B" w14:textId="3F584D49" w:rsidR="002710E5" w:rsidRPr="00333267" w:rsidRDefault="002710E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 xml:space="preserve">Foresatte skal få vite om samtalen og </w:t>
      </w:r>
      <w:proofErr w:type="spellStart"/>
      <w:r w:rsidRPr="00333267">
        <w:rPr>
          <w:rFonts w:asciiTheme="majorHAnsi" w:hAnsiTheme="majorHAnsi" w:cs="Arial"/>
          <w:color w:val="212D39"/>
          <w:shd w:val="clear" w:color="auto" w:fill="FFFFFF"/>
        </w:rPr>
        <w:t>evt</w:t>
      </w:r>
      <w:proofErr w:type="spellEnd"/>
      <w:r w:rsidRPr="00333267">
        <w:rPr>
          <w:rFonts w:asciiTheme="majorHAnsi" w:hAnsiTheme="majorHAnsi" w:cs="Arial"/>
          <w:color w:val="212D39"/>
          <w:shd w:val="clear" w:color="auto" w:fill="FFFFFF"/>
        </w:rPr>
        <w:t xml:space="preserve"> møte samme dagen. </w:t>
      </w:r>
    </w:p>
    <w:p w14:paraId="75C0A18E" w14:textId="5C6A0DAE" w:rsidR="00EF5945" w:rsidRPr="00333267" w:rsidRDefault="00EF5945"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 xml:space="preserve">Eleven kan logge, samtale om negative og </w:t>
      </w:r>
      <w:proofErr w:type="spellStart"/>
      <w:r w:rsidRPr="00333267">
        <w:rPr>
          <w:rFonts w:asciiTheme="majorHAnsi" w:hAnsiTheme="majorHAnsi" w:cs="Arial"/>
          <w:color w:val="212D39"/>
          <w:shd w:val="clear" w:color="auto" w:fill="FFFFFF"/>
        </w:rPr>
        <w:t>possitive</w:t>
      </w:r>
      <w:proofErr w:type="spellEnd"/>
      <w:r w:rsidRPr="00333267">
        <w:rPr>
          <w:rFonts w:asciiTheme="majorHAnsi" w:hAnsiTheme="majorHAnsi" w:cs="Arial"/>
          <w:color w:val="212D39"/>
          <w:shd w:val="clear" w:color="auto" w:fill="FFFFFF"/>
        </w:rPr>
        <w:t xml:space="preserve"> hendelser siden sist</w:t>
      </w:r>
      <w:r w:rsidR="003451D4" w:rsidRPr="00333267">
        <w:rPr>
          <w:rFonts w:asciiTheme="majorHAnsi" w:hAnsiTheme="majorHAnsi" w:cs="Arial"/>
          <w:color w:val="212D39"/>
          <w:shd w:val="clear" w:color="auto" w:fill="FFFFFF"/>
        </w:rPr>
        <w:t>. Snakke om følelser.</w:t>
      </w:r>
    </w:p>
    <w:p w14:paraId="313B6337"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Dersom</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dette er</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det siste</w:t>
      </w:r>
      <w:r w:rsidRPr="00333267">
        <w:rPr>
          <w:rFonts w:ascii="Arial" w:hAnsi="Arial" w:cs="Arial"/>
          <w:color w:val="212D39"/>
          <w:sz w:val="22"/>
          <w:szCs w:val="22"/>
        </w:rPr>
        <w:t> </w:t>
      </w:r>
      <w:r w:rsidRPr="00333267">
        <w:rPr>
          <w:rFonts w:asciiTheme="majorHAnsi" w:hAnsiTheme="majorHAnsi" w:cs="Arial"/>
          <w:color w:val="212D39"/>
          <w:sz w:val="22"/>
          <w:szCs w:val="22"/>
        </w:rPr>
        <w:t>m</w:t>
      </w:r>
      <w:r w:rsidRPr="00333267">
        <w:rPr>
          <w:rFonts w:ascii="Aptos Display" w:hAnsi="Aptos Display" w:cs="Aptos Display"/>
          <w:color w:val="212D39"/>
          <w:sz w:val="22"/>
          <w:szCs w:val="22"/>
        </w:rPr>
        <w:t>ø</w:t>
      </w:r>
      <w:r w:rsidRPr="00333267">
        <w:rPr>
          <w:rFonts w:asciiTheme="majorHAnsi" w:hAnsiTheme="majorHAnsi" w:cs="Arial"/>
          <w:color w:val="212D39"/>
          <w:sz w:val="22"/>
          <w:szCs w:val="22"/>
        </w:rPr>
        <w:t>tet</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før</w:t>
      </w:r>
      <w:r w:rsidRPr="00333267">
        <w:rPr>
          <w:rFonts w:ascii="Arial" w:hAnsi="Arial" w:cs="Arial"/>
          <w:color w:val="212D39"/>
          <w:sz w:val="22"/>
          <w:szCs w:val="22"/>
        </w:rPr>
        <w:t> </w:t>
      </w:r>
      <w:r w:rsidRPr="00333267">
        <w:rPr>
          <w:rFonts w:asciiTheme="majorHAnsi" w:hAnsiTheme="majorHAnsi" w:cs="Arial"/>
          <w:color w:val="212D39"/>
          <w:sz w:val="22"/>
          <w:szCs w:val="22"/>
        </w:rPr>
        <w:t>plagerne involveres, skal eleven bli informert om tidspunktet, og dette b</w:t>
      </w:r>
      <w:r w:rsidRPr="00333267">
        <w:rPr>
          <w:rFonts w:ascii="Aptos Display" w:hAnsi="Aptos Display" w:cs="Aptos Display"/>
          <w:color w:val="212D39"/>
          <w:sz w:val="22"/>
          <w:szCs w:val="22"/>
        </w:rPr>
        <w:t>ø</w:t>
      </w:r>
      <w:r w:rsidRPr="00333267">
        <w:rPr>
          <w:rFonts w:asciiTheme="majorHAnsi" w:hAnsiTheme="majorHAnsi" w:cs="Arial"/>
          <w:color w:val="212D39"/>
          <w:sz w:val="22"/>
          <w:szCs w:val="22"/>
        </w:rPr>
        <w:t>r v</w:t>
      </w:r>
      <w:r w:rsidRPr="00333267">
        <w:rPr>
          <w:rFonts w:ascii="Aptos Display" w:hAnsi="Aptos Display" w:cs="Aptos Display"/>
          <w:color w:val="212D39"/>
          <w:sz w:val="22"/>
          <w:szCs w:val="22"/>
        </w:rPr>
        <w:t>æ</w:t>
      </w:r>
      <w:r w:rsidRPr="00333267">
        <w:rPr>
          <w:rFonts w:asciiTheme="majorHAnsi" w:hAnsiTheme="majorHAnsi" w:cs="Arial"/>
          <w:color w:val="212D39"/>
          <w:sz w:val="22"/>
          <w:szCs w:val="22"/>
        </w:rPr>
        <w:t>re n</w:t>
      </w:r>
      <w:r w:rsidRPr="00333267">
        <w:rPr>
          <w:rFonts w:ascii="Aptos Display" w:hAnsi="Aptos Display" w:cs="Aptos Display"/>
          <w:color w:val="212D39"/>
          <w:sz w:val="22"/>
          <w:szCs w:val="22"/>
        </w:rPr>
        <w:t>æ</w:t>
      </w:r>
      <w:r w:rsidRPr="00333267">
        <w:rPr>
          <w:rFonts w:asciiTheme="majorHAnsi" w:hAnsiTheme="majorHAnsi" w:cs="Arial"/>
          <w:color w:val="212D39"/>
          <w:sz w:val="22"/>
          <w:szCs w:val="22"/>
        </w:rPr>
        <w:t>r forest</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ende, helst samme dag. Slik ser Hege at hun kan stole p</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l</w:t>
      </w:r>
      <w:r w:rsidRPr="00333267">
        <w:rPr>
          <w:rFonts w:ascii="Aptos Display" w:hAnsi="Aptos Display" w:cs="Aptos Display"/>
          <w:color w:val="212D39"/>
          <w:sz w:val="22"/>
          <w:szCs w:val="22"/>
        </w:rPr>
        <w:t>æ</w:t>
      </w:r>
      <w:r w:rsidRPr="00333267">
        <w:rPr>
          <w:rFonts w:asciiTheme="majorHAnsi" w:hAnsiTheme="majorHAnsi" w:cs="Arial"/>
          <w:color w:val="212D39"/>
          <w:sz w:val="22"/>
          <w:szCs w:val="22"/>
        </w:rPr>
        <w:t>reren, og dette er i seg selv viktig fordi mange mobbeutsatte har mistet troen p</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autoriteter (Roland 2014, </w:t>
      </w:r>
      <w:proofErr w:type="spellStart"/>
      <w:r w:rsidRPr="00333267">
        <w:rPr>
          <w:rFonts w:asciiTheme="majorHAnsi" w:hAnsiTheme="majorHAnsi" w:cs="Arial"/>
          <w:color w:val="212D39"/>
          <w:sz w:val="22"/>
          <w:szCs w:val="22"/>
        </w:rPr>
        <w:t>Sjurs</w:t>
      </w:r>
      <w:r w:rsidRPr="00333267">
        <w:rPr>
          <w:rFonts w:ascii="Aptos Display" w:hAnsi="Aptos Display" w:cs="Aptos Display"/>
          <w:color w:val="212D39"/>
          <w:sz w:val="22"/>
          <w:szCs w:val="22"/>
        </w:rPr>
        <w:t>ø</w:t>
      </w:r>
      <w:proofErr w:type="spellEnd"/>
      <w:r w:rsidRPr="00333267">
        <w:rPr>
          <w:rFonts w:asciiTheme="majorHAnsi" w:hAnsiTheme="majorHAnsi" w:cs="Arial"/>
          <w:color w:val="212D39"/>
          <w:sz w:val="22"/>
          <w:szCs w:val="22"/>
        </w:rPr>
        <w:t xml:space="preserve"> mfl. 2019).</w:t>
      </w:r>
    </w:p>
    <w:p w14:paraId="4E59F69E"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Kontakten med den som blir mobbet, må holdes ved like</w:t>
      </w:r>
    </w:p>
    <w:p w14:paraId="4D3E1265" w14:textId="367283F1" w:rsidR="003451D4" w:rsidRPr="00333267" w:rsidRDefault="003451D4" w:rsidP="00333267">
      <w:pPr>
        <w:spacing w:after="0" w:line="240" w:lineRule="auto"/>
        <w:rPr>
          <w:rFonts w:asciiTheme="majorHAnsi" w:hAnsiTheme="majorHAnsi" w:cs="Arial"/>
          <w:color w:val="212D39"/>
          <w:shd w:val="clear" w:color="auto" w:fill="FFFFFF"/>
        </w:rPr>
      </w:pPr>
      <w:r w:rsidRPr="00333267">
        <w:rPr>
          <w:rFonts w:asciiTheme="majorHAnsi" w:hAnsiTheme="majorHAnsi" w:cs="Arial"/>
          <w:color w:val="212D39"/>
          <w:shd w:val="clear" w:color="auto" w:fill="FFFFFF"/>
        </w:rPr>
        <w:t>De som mobber</w:t>
      </w:r>
    </w:p>
    <w:p w14:paraId="52357D57"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Metoden som skal presenteres her, kalles konfronterende samtaler eller stopp-samtaler (Roland 2014, 2018a). Hensikten er å gi klar beskjed om at mobbingen skal stoppe umiddelbart, og da sier det seg selv at «læreren» må ha nok autoritet til at det skjer. «Læreren» kan være den som har samtaler med Hege, eller en annen.</w:t>
      </w:r>
    </w:p>
    <w:p w14:paraId="20EFEC48"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I svært krevende saker kan man være to, for eksempel kontaktlæreren og sosiallæreren. Rollene til de to må da være avtalt på forhånd. Et eksempel på en sak der det kan være riktig å være to, er når vedkommende elev eller elever har svært stor negativ makt i klassen.</w:t>
      </w:r>
    </w:p>
    <w:p w14:paraId="2F4837FC"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Dersom mobbingen gjøres av flere sammen, at de i alle fall ofte opptrer i fellesskap under mobbingen, må læreren samtale med dem enkeltvis først og deretter sammen. Disse samtalene skal foregå fortløpende og slik at de aktuelle elevene ikke får mulighet til å kommunisere med hverandre. Hver av de individuelle samtalene skal være ganske korte,</w:t>
      </w:r>
      <w:r w:rsidRPr="00333267">
        <w:rPr>
          <w:rFonts w:ascii="Arial" w:hAnsi="Arial" w:cs="Arial"/>
          <w:color w:val="212D39"/>
          <w:sz w:val="22"/>
          <w:szCs w:val="22"/>
        </w:rPr>
        <w:t> </w:t>
      </w:r>
      <w:r w:rsidRPr="00333267">
        <w:rPr>
          <w:rFonts w:asciiTheme="majorHAnsi" w:hAnsiTheme="majorHAnsi" w:cs="Arial"/>
          <w:color w:val="212D39"/>
          <w:sz w:val="22"/>
          <w:szCs w:val="22"/>
        </w:rPr>
        <w:t>vanligvis</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ikke</w:t>
      </w:r>
      <w:r w:rsidRPr="00333267">
        <w:rPr>
          <w:rFonts w:ascii="Arial" w:hAnsi="Arial" w:cs="Arial"/>
          <w:color w:val="212D39"/>
          <w:sz w:val="22"/>
          <w:szCs w:val="22"/>
        </w:rPr>
        <w:t> </w:t>
      </w:r>
      <w:r w:rsidRPr="00333267">
        <w:rPr>
          <w:rFonts w:asciiTheme="majorHAnsi" w:hAnsiTheme="majorHAnsi" w:cs="Arial"/>
          <w:color w:val="212D39"/>
          <w:sz w:val="22"/>
          <w:szCs w:val="22"/>
        </w:rPr>
        <w:t>mer enn</w:t>
      </w:r>
      <w:r w:rsidRPr="00333267">
        <w:rPr>
          <w:rFonts w:ascii="Arial" w:hAnsi="Arial" w:cs="Arial"/>
          <w:color w:val="212D39"/>
          <w:sz w:val="22"/>
          <w:szCs w:val="22"/>
        </w:rPr>
        <w:t> </w:t>
      </w:r>
      <w:r w:rsidRPr="00333267">
        <w:rPr>
          <w:rFonts w:asciiTheme="majorHAnsi" w:hAnsiTheme="majorHAnsi" w:cs="Arial"/>
          <w:color w:val="212D39"/>
          <w:sz w:val="22"/>
          <w:szCs w:val="22"/>
        </w:rPr>
        <w:t>fem</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minutter. Gruppesamtalen</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etterpå</w:t>
      </w:r>
      <w:r w:rsidRPr="00333267">
        <w:rPr>
          <w:rFonts w:ascii="Arial" w:hAnsi="Arial" w:cs="Arial"/>
          <w:color w:val="212D39"/>
          <w:sz w:val="22"/>
          <w:szCs w:val="22"/>
        </w:rPr>
        <w:t> </w:t>
      </w:r>
      <w:r w:rsidRPr="00333267">
        <w:rPr>
          <w:rFonts w:asciiTheme="majorHAnsi" w:hAnsiTheme="majorHAnsi" w:cs="Arial"/>
          <w:color w:val="212D39"/>
          <w:sz w:val="22"/>
          <w:szCs w:val="22"/>
        </w:rPr>
        <w:t>skal</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heller</w:t>
      </w:r>
      <w:r w:rsidRPr="00333267">
        <w:rPr>
          <w:rFonts w:ascii="Arial" w:hAnsi="Arial" w:cs="Arial"/>
          <w:color w:val="212D39"/>
          <w:sz w:val="22"/>
          <w:szCs w:val="22"/>
        </w:rPr>
        <w:t> </w:t>
      </w:r>
      <w:r w:rsidRPr="00333267">
        <w:rPr>
          <w:rFonts w:asciiTheme="majorHAnsi" w:hAnsiTheme="majorHAnsi" w:cs="Arial"/>
          <w:color w:val="212D39"/>
          <w:sz w:val="22"/>
          <w:szCs w:val="22"/>
        </w:rPr>
        <w:t>ikke</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være lang,</w:t>
      </w:r>
      <w:r w:rsidRPr="00333267">
        <w:rPr>
          <w:rFonts w:ascii="Arial" w:hAnsi="Arial" w:cs="Arial"/>
          <w:color w:val="212D39"/>
          <w:sz w:val="22"/>
          <w:szCs w:val="22"/>
        </w:rPr>
        <w:t> </w:t>
      </w:r>
      <w:r w:rsidRPr="00333267">
        <w:rPr>
          <w:rFonts w:asciiTheme="majorHAnsi" w:hAnsiTheme="majorHAnsi" w:cs="Arial"/>
          <w:color w:val="212D39"/>
          <w:sz w:val="22"/>
          <w:szCs w:val="22"/>
        </w:rPr>
        <w:t>kanskje</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mellom</w:t>
      </w:r>
      <w:r w:rsidRPr="00333267">
        <w:rPr>
          <w:rFonts w:ascii="Arial" w:hAnsi="Arial" w:cs="Arial"/>
          <w:color w:val="212D39"/>
          <w:sz w:val="22"/>
          <w:szCs w:val="22"/>
        </w:rPr>
        <w:t> </w:t>
      </w:r>
      <w:r w:rsidRPr="00333267">
        <w:rPr>
          <w:rFonts w:asciiTheme="majorHAnsi" w:hAnsiTheme="majorHAnsi" w:cs="Arial"/>
          <w:color w:val="212D39"/>
          <w:sz w:val="22"/>
          <w:szCs w:val="22"/>
        </w:rPr>
        <w:t>fem og</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ti minutter.</w:t>
      </w:r>
    </w:p>
    <w:p w14:paraId="0098905F"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Regien</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er at</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alle samtalene</w:t>
      </w:r>
      <w:r w:rsidRPr="00333267">
        <w:rPr>
          <w:rFonts w:ascii="Arial" w:hAnsi="Arial" w:cs="Arial"/>
          <w:color w:val="212D39"/>
          <w:sz w:val="22"/>
          <w:szCs w:val="22"/>
        </w:rPr>
        <w:t> </w:t>
      </w:r>
      <w:r w:rsidRPr="00333267">
        <w:rPr>
          <w:rFonts w:asciiTheme="majorHAnsi" w:hAnsiTheme="majorHAnsi" w:cs="Arial"/>
          <w:color w:val="212D39"/>
          <w:sz w:val="22"/>
          <w:szCs w:val="22"/>
        </w:rPr>
        <w:t>foreg</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r</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i</w:t>
      </w:r>
      <w:r w:rsidRPr="00333267">
        <w:rPr>
          <w:rFonts w:ascii="Arial" w:hAnsi="Arial" w:cs="Arial"/>
          <w:color w:val="212D39"/>
          <w:sz w:val="22"/>
          <w:szCs w:val="22"/>
        </w:rPr>
        <w:t> </w:t>
      </w:r>
      <w:r w:rsidRPr="00333267">
        <w:rPr>
          <w:rFonts w:asciiTheme="majorHAnsi" w:hAnsiTheme="majorHAnsi" w:cs="Arial"/>
          <w:color w:val="212D39"/>
          <w:sz w:val="22"/>
          <w:szCs w:val="22"/>
        </w:rPr>
        <w:t>en og samme skoletime. En kollega har klassen og er informert om det som skal skje. Elev nr. 1 m</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f</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beskjed om </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g</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til et bestemt sted, gjerne et grupperom. Den beskjeden kan eleven f</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av den som har klassen. Et annet alternativ er at </w:t>
      </w:r>
      <w:r w:rsidRPr="00333267">
        <w:rPr>
          <w:rFonts w:ascii="Aptos Display" w:hAnsi="Aptos Display" w:cs="Aptos Display"/>
          <w:color w:val="212D39"/>
          <w:sz w:val="22"/>
          <w:szCs w:val="22"/>
        </w:rPr>
        <w:t>«</w:t>
      </w:r>
      <w:r w:rsidRPr="00333267">
        <w:rPr>
          <w:rFonts w:asciiTheme="majorHAnsi" w:hAnsiTheme="majorHAnsi" w:cs="Arial"/>
          <w:color w:val="212D39"/>
          <w:sz w:val="22"/>
          <w:szCs w:val="22"/>
        </w:rPr>
        <w:t>l</w:t>
      </w:r>
      <w:r w:rsidRPr="00333267">
        <w:rPr>
          <w:rFonts w:ascii="Aptos Display" w:hAnsi="Aptos Display" w:cs="Aptos Display"/>
          <w:color w:val="212D39"/>
          <w:sz w:val="22"/>
          <w:szCs w:val="22"/>
        </w:rPr>
        <w:t>æ</w:t>
      </w:r>
      <w:r w:rsidRPr="00333267">
        <w:rPr>
          <w:rFonts w:asciiTheme="majorHAnsi" w:hAnsiTheme="majorHAnsi" w:cs="Arial"/>
          <w:color w:val="212D39"/>
          <w:sz w:val="22"/>
          <w:szCs w:val="22"/>
        </w:rPr>
        <w:t>reren</w:t>
      </w:r>
      <w:r w:rsidRPr="00333267">
        <w:rPr>
          <w:rFonts w:ascii="Aptos Display" w:hAnsi="Aptos Display" w:cs="Aptos Display"/>
          <w:color w:val="212D39"/>
          <w:sz w:val="22"/>
          <w:szCs w:val="22"/>
        </w:rPr>
        <w:t>»</w:t>
      </w:r>
      <w:r w:rsidRPr="00333267">
        <w:rPr>
          <w:rFonts w:asciiTheme="majorHAnsi" w:hAnsiTheme="majorHAnsi" w:cs="Arial"/>
          <w:color w:val="212D39"/>
          <w:sz w:val="22"/>
          <w:szCs w:val="22"/>
        </w:rPr>
        <w:t xml:space="preserve"> som skal ha samtalene, kommer inn i klassen og ber eleven om </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f</w:t>
      </w:r>
      <w:r w:rsidRPr="00333267">
        <w:rPr>
          <w:rFonts w:ascii="Aptos Display" w:hAnsi="Aptos Display" w:cs="Aptos Display"/>
          <w:color w:val="212D39"/>
          <w:sz w:val="22"/>
          <w:szCs w:val="22"/>
        </w:rPr>
        <w:t>ø</w:t>
      </w:r>
      <w:r w:rsidRPr="00333267">
        <w:rPr>
          <w:rFonts w:asciiTheme="majorHAnsi" w:hAnsiTheme="majorHAnsi" w:cs="Arial"/>
          <w:color w:val="212D39"/>
          <w:sz w:val="22"/>
          <w:szCs w:val="22"/>
        </w:rPr>
        <w:t>lge med ut.</w:t>
      </w:r>
    </w:p>
    <w:p w14:paraId="77E74D79" w14:textId="77777777" w:rsidR="003451D4" w:rsidRPr="00333267" w:rsidRDefault="003451D4"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Dersom eleven ber om en begrunnelse, svarer læreren at det gjelder en samtale, ikke mer enn det.</w:t>
      </w:r>
    </w:p>
    <w:p w14:paraId="5C893F57" w14:textId="6FB975AB" w:rsidR="002710E5" w:rsidRPr="00333267" w:rsidRDefault="002710E5"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 xml:space="preserve">Foresatte skal få info om saken. Foreldre er viktige </w:t>
      </w:r>
      <w:proofErr w:type="spellStart"/>
      <w:r w:rsidRPr="00333267">
        <w:rPr>
          <w:rFonts w:asciiTheme="majorHAnsi" w:hAnsiTheme="majorHAnsi" w:cs="Arial"/>
          <w:color w:val="212D39"/>
          <w:sz w:val="22"/>
          <w:szCs w:val="22"/>
        </w:rPr>
        <w:t>sammarbeidspartnere</w:t>
      </w:r>
      <w:proofErr w:type="spellEnd"/>
      <w:r w:rsidRPr="00333267">
        <w:rPr>
          <w:rFonts w:asciiTheme="majorHAnsi" w:hAnsiTheme="majorHAnsi" w:cs="Arial"/>
          <w:color w:val="212D39"/>
          <w:sz w:val="22"/>
          <w:szCs w:val="22"/>
        </w:rPr>
        <w:t xml:space="preserve">, men noen kan protestere at barnet sitt er en del av mobbingen. Ikke vits i å gå inn i en lang diskusjon, men ikke gi seg på å </w:t>
      </w:r>
      <w:proofErr w:type="spellStart"/>
      <w:r w:rsidRPr="00333267">
        <w:rPr>
          <w:rFonts w:asciiTheme="majorHAnsi" w:hAnsiTheme="majorHAnsi" w:cs="Arial"/>
          <w:color w:val="212D39"/>
          <w:sz w:val="22"/>
          <w:szCs w:val="22"/>
        </w:rPr>
        <w:t>arbiede</w:t>
      </w:r>
      <w:proofErr w:type="spellEnd"/>
      <w:r w:rsidRPr="00333267">
        <w:rPr>
          <w:rFonts w:asciiTheme="majorHAnsi" w:hAnsiTheme="majorHAnsi" w:cs="Arial"/>
          <w:color w:val="212D39"/>
          <w:sz w:val="22"/>
          <w:szCs w:val="22"/>
        </w:rPr>
        <w:t xml:space="preserve"> med saken</w:t>
      </w:r>
    </w:p>
    <w:p w14:paraId="3E5E493F"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p>
    <w:p w14:paraId="499A81BA" w14:textId="630F3888" w:rsidR="00696903" w:rsidRPr="00333267" w:rsidRDefault="00333267" w:rsidP="00333267">
      <w:pPr>
        <w:pStyle w:val="Overskrift2"/>
      </w:pPr>
      <w:r>
        <w:t>DEN MOBBEUTSATTE</w:t>
      </w:r>
    </w:p>
    <w:p w14:paraId="4E9AD165" w14:textId="77777777"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Når tilknytningsprosessen har gått bra, vil barnet komme til den voksne når noe truer, i tillit til at den voksne både vil og kan beskytte (</w:t>
      </w:r>
      <w:proofErr w:type="spellStart"/>
      <w:r w:rsidRPr="00333267">
        <w:rPr>
          <w:rFonts w:asciiTheme="majorHAnsi" w:hAnsiTheme="majorHAnsi" w:cs="Arial"/>
          <w:color w:val="212D39"/>
          <w:sz w:val="22"/>
          <w:szCs w:val="22"/>
        </w:rPr>
        <w:t>Ainsworth</w:t>
      </w:r>
      <w:proofErr w:type="spellEnd"/>
      <w:r w:rsidRPr="00333267">
        <w:rPr>
          <w:rFonts w:asciiTheme="majorHAnsi" w:hAnsiTheme="majorHAnsi" w:cs="Arial"/>
          <w:color w:val="212D39"/>
          <w:sz w:val="22"/>
          <w:szCs w:val="22"/>
        </w:rPr>
        <w:t xml:space="preserve">, </w:t>
      </w:r>
      <w:proofErr w:type="spellStart"/>
      <w:r w:rsidRPr="00333267">
        <w:rPr>
          <w:rFonts w:asciiTheme="majorHAnsi" w:hAnsiTheme="majorHAnsi" w:cs="Arial"/>
          <w:color w:val="212D39"/>
          <w:sz w:val="22"/>
          <w:szCs w:val="22"/>
        </w:rPr>
        <w:t>Blehar</w:t>
      </w:r>
      <w:proofErr w:type="spellEnd"/>
      <w:r w:rsidRPr="00333267">
        <w:rPr>
          <w:rFonts w:asciiTheme="majorHAnsi" w:hAnsiTheme="majorHAnsi" w:cs="Arial"/>
          <w:color w:val="212D39"/>
          <w:sz w:val="22"/>
          <w:szCs w:val="22"/>
        </w:rPr>
        <w:t>, Waters &amp; Wall 1978/2015, Brandtzæg, Smith &amp; Torsteinson 2012).</w:t>
      </w:r>
    </w:p>
    <w:p w14:paraId="2DF601BB"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245FE15E" w14:textId="77777777"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Style w:val="Utheving"/>
          <w:rFonts w:asciiTheme="majorHAnsi" w:eastAsiaTheme="majorEastAsia" w:hAnsiTheme="majorHAnsi" w:cs="Arial"/>
          <w:b/>
          <w:bCs/>
          <w:color w:val="212D39"/>
          <w:sz w:val="22"/>
          <w:szCs w:val="22"/>
        </w:rPr>
        <w:t>Autoritetstillit</w:t>
      </w:r>
      <w:r w:rsidRPr="00333267">
        <w:rPr>
          <w:rStyle w:val="Utheving"/>
          <w:rFonts w:asciiTheme="majorHAnsi" w:eastAsiaTheme="majorEastAsia" w:hAnsiTheme="majorHAnsi" w:cs="Arial"/>
          <w:color w:val="212D39"/>
          <w:sz w:val="22"/>
          <w:szCs w:val="22"/>
        </w:rPr>
        <w:t>:</w:t>
      </w:r>
      <w:r w:rsidRPr="00333267">
        <w:rPr>
          <w:rFonts w:asciiTheme="majorHAnsi" w:hAnsiTheme="majorHAnsi" w:cs="Arial"/>
          <w:color w:val="212D39"/>
          <w:sz w:val="22"/>
          <w:szCs w:val="22"/>
        </w:rPr>
        <w:t> Mange av dem som blir mobbet, har mistet</w:t>
      </w:r>
      <w:r w:rsidRPr="00333267">
        <w:rPr>
          <w:rFonts w:ascii="Arial" w:hAnsi="Arial" w:cs="Arial"/>
          <w:color w:val="212D39"/>
          <w:sz w:val="22"/>
          <w:szCs w:val="22"/>
        </w:rPr>
        <w:t> </w:t>
      </w:r>
      <w:r w:rsidRPr="00333267">
        <w:rPr>
          <w:rFonts w:asciiTheme="majorHAnsi" w:hAnsiTheme="majorHAnsi" w:cs="Arial"/>
          <w:color w:val="212D39"/>
          <w:sz w:val="22"/>
          <w:szCs w:val="22"/>
        </w:rPr>
        <w:t>denne</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verdifulle</w:t>
      </w:r>
      <w:r w:rsidRPr="00333267">
        <w:rPr>
          <w:rFonts w:ascii="Arial" w:hAnsi="Arial" w:cs="Arial"/>
          <w:color w:val="212D39"/>
          <w:sz w:val="22"/>
          <w:szCs w:val="22"/>
        </w:rPr>
        <w:t> </w:t>
      </w:r>
      <w:r w:rsidRPr="00333267">
        <w:rPr>
          <w:rFonts w:asciiTheme="majorHAnsi" w:hAnsiTheme="majorHAnsi" w:cs="Arial"/>
          <w:color w:val="212D39"/>
          <w:sz w:val="22"/>
          <w:szCs w:val="22"/>
        </w:rPr>
        <w:t>autoritetstilliten. De</w:t>
      </w:r>
      <w:r w:rsidRPr="00333267">
        <w:rPr>
          <w:rFonts w:ascii="Arial" w:hAnsi="Arial" w:cs="Arial"/>
          <w:color w:val="212D39"/>
          <w:sz w:val="22"/>
          <w:szCs w:val="22"/>
        </w:rPr>
        <w:t> </w:t>
      </w:r>
      <w:r w:rsidRPr="00333267">
        <w:rPr>
          <w:rFonts w:asciiTheme="majorHAnsi" w:hAnsiTheme="majorHAnsi" w:cs="Arial"/>
          <w:color w:val="212D39"/>
          <w:sz w:val="22"/>
          <w:szCs w:val="22"/>
        </w:rPr>
        <w:t>tror</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ikke at</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lærerne</w:t>
      </w:r>
      <w:r w:rsidRPr="00333267">
        <w:rPr>
          <w:rFonts w:ascii="Arial" w:hAnsi="Arial" w:cs="Arial"/>
          <w:color w:val="212D39"/>
          <w:sz w:val="22"/>
          <w:szCs w:val="22"/>
        </w:rPr>
        <w:t> </w:t>
      </w:r>
      <w:r w:rsidRPr="00333267">
        <w:rPr>
          <w:rFonts w:asciiTheme="majorHAnsi" w:hAnsiTheme="majorHAnsi" w:cs="Arial"/>
          <w:color w:val="212D39"/>
          <w:sz w:val="22"/>
          <w:szCs w:val="22"/>
        </w:rPr>
        <w:t>kan</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beskytte</w:t>
      </w:r>
      <w:r w:rsidRPr="00333267">
        <w:rPr>
          <w:rFonts w:ascii="Arial" w:hAnsi="Arial" w:cs="Arial"/>
          <w:color w:val="212D39"/>
          <w:sz w:val="22"/>
          <w:szCs w:val="22"/>
        </w:rPr>
        <w:t> </w:t>
      </w:r>
      <w:r w:rsidRPr="00333267">
        <w:rPr>
          <w:rFonts w:asciiTheme="majorHAnsi" w:hAnsiTheme="majorHAnsi" w:cs="Arial"/>
          <w:color w:val="212D39"/>
          <w:sz w:val="22"/>
          <w:szCs w:val="22"/>
        </w:rPr>
        <w:t>dem.</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I verste</w:t>
      </w:r>
      <w:r w:rsidRPr="00333267">
        <w:rPr>
          <w:rFonts w:ascii="Arial" w:hAnsi="Arial" w:cs="Arial"/>
          <w:color w:val="212D39"/>
          <w:sz w:val="22"/>
          <w:szCs w:val="22"/>
        </w:rPr>
        <w:t> </w:t>
      </w:r>
      <w:r w:rsidRPr="00333267">
        <w:rPr>
          <w:rFonts w:asciiTheme="majorHAnsi" w:hAnsiTheme="majorHAnsi" w:cs="Arial"/>
          <w:color w:val="212D39"/>
          <w:sz w:val="22"/>
          <w:szCs w:val="22"/>
        </w:rPr>
        <w:t>fall</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tenker</w:t>
      </w:r>
      <w:r w:rsidRPr="00333267">
        <w:rPr>
          <w:rFonts w:ascii="Arial" w:hAnsi="Arial" w:cs="Arial"/>
          <w:color w:val="212D39"/>
          <w:sz w:val="22"/>
          <w:szCs w:val="22"/>
        </w:rPr>
        <w:t> </w:t>
      </w:r>
      <w:r w:rsidRPr="00333267">
        <w:rPr>
          <w:rFonts w:asciiTheme="majorHAnsi" w:hAnsiTheme="majorHAnsi" w:cs="Arial"/>
          <w:color w:val="212D39"/>
          <w:sz w:val="22"/>
          <w:szCs w:val="22"/>
        </w:rPr>
        <w:t>de at</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lærerne ikke</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bryr seg</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w:t>
      </w:r>
      <w:proofErr w:type="spellStart"/>
      <w:r w:rsidRPr="00333267">
        <w:rPr>
          <w:rFonts w:asciiTheme="majorHAnsi" w:hAnsiTheme="majorHAnsi" w:cs="Arial"/>
          <w:color w:val="212D39"/>
          <w:sz w:val="22"/>
          <w:szCs w:val="22"/>
        </w:rPr>
        <w:t>Sjursø</w:t>
      </w:r>
      <w:proofErr w:type="spellEnd"/>
      <w:r w:rsidRPr="00333267">
        <w:rPr>
          <w:rFonts w:asciiTheme="majorHAnsi" w:hAnsiTheme="majorHAnsi" w:cs="Arial"/>
          <w:color w:val="212D39"/>
          <w:sz w:val="22"/>
          <w:szCs w:val="22"/>
        </w:rPr>
        <w:t xml:space="preserve">, </w:t>
      </w:r>
      <w:proofErr w:type="spellStart"/>
      <w:r w:rsidRPr="00333267">
        <w:rPr>
          <w:rFonts w:asciiTheme="majorHAnsi" w:hAnsiTheme="majorHAnsi" w:cs="Arial"/>
          <w:color w:val="212D39"/>
          <w:sz w:val="22"/>
          <w:szCs w:val="22"/>
        </w:rPr>
        <w:t>Fandrem</w:t>
      </w:r>
      <w:proofErr w:type="spellEnd"/>
      <w:r w:rsidRPr="00333267">
        <w:rPr>
          <w:rFonts w:ascii="Arial" w:hAnsi="Arial" w:cs="Arial"/>
          <w:color w:val="212D39"/>
          <w:sz w:val="22"/>
          <w:szCs w:val="22"/>
        </w:rPr>
        <w:t> </w:t>
      </w:r>
      <w:r w:rsidRPr="00333267">
        <w:rPr>
          <w:rFonts w:asciiTheme="majorHAnsi" w:hAnsiTheme="majorHAnsi" w:cs="Arial"/>
          <w:color w:val="212D39"/>
          <w:sz w:val="22"/>
          <w:szCs w:val="22"/>
        </w:rPr>
        <w:t>&amp;</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Roland</w:t>
      </w:r>
      <w:r w:rsidRPr="00333267">
        <w:rPr>
          <w:rFonts w:ascii="Arial" w:hAnsi="Arial" w:cs="Arial"/>
          <w:color w:val="212D39"/>
          <w:sz w:val="22"/>
          <w:szCs w:val="22"/>
        </w:rPr>
        <w:t> </w:t>
      </w:r>
      <w:r w:rsidRPr="00333267">
        <w:rPr>
          <w:rFonts w:asciiTheme="majorHAnsi" w:hAnsiTheme="majorHAnsi" w:cs="Arial"/>
          <w:color w:val="212D39"/>
          <w:sz w:val="22"/>
          <w:szCs w:val="22"/>
        </w:rPr>
        <w:t>2019).</w:t>
      </w:r>
    </w:p>
    <w:p w14:paraId="7E184890"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0D55862E"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Style w:val="Utheving"/>
          <w:rFonts w:asciiTheme="majorHAnsi" w:eastAsiaTheme="majorEastAsia" w:hAnsiTheme="majorHAnsi" w:cs="Arial"/>
          <w:b/>
          <w:bCs/>
          <w:color w:val="212D39"/>
          <w:sz w:val="22"/>
          <w:szCs w:val="22"/>
        </w:rPr>
        <w:t>Sviktet:</w:t>
      </w:r>
      <w:r w:rsidRPr="00333267">
        <w:rPr>
          <w:rFonts w:asciiTheme="majorHAnsi" w:hAnsiTheme="majorHAnsi" w:cs="Arial"/>
          <w:color w:val="212D39"/>
          <w:sz w:val="22"/>
          <w:szCs w:val="22"/>
        </w:rPr>
        <w:t> Den som er blitt mobbet, kjenner seg ofte sviktet av medelever, de som ikke hjalp og beskyttet dem. Eller enda verre; venner som hang seg på mobbingen (Roland 2018a).</w:t>
      </w:r>
    </w:p>
    <w:p w14:paraId="25093A93" w14:textId="77777777"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Slike svik etterlater sår som det kan være vanskelig å lege.</w:t>
      </w:r>
    </w:p>
    <w:p w14:paraId="3F9E9D2A"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6E18E527" w14:textId="7839FF2A"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Style w:val="Utheving"/>
          <w:rFonts w:asciiTheme="majorHAnsi" w:eastAsiaTheme="majorEastAsia" w:hAnsiTheme="majorHAnsi" w:cs="Arial"/>
          <w:b/>
          <w:bCs/>
          <w:color w:val="212D39"/>
          <w:sz w:val="22"/>
          <w:szCs w:val="22"/>
        </w:rPr>
        <w:t>Psykiske problemer:</w:t>
      </w:r>
      <w:r w:rsidRPr="00333267">
        <w:rPr>
          <w:rFonts w:asciiTheme="majorHAnsi" w:hAnsiTheme="majorHAnsi" w:cs="Arial"/>
          <w:color w:val="212D39"/>
          <w:sz w:val="22"/>
          <w:szCs w:val="22"/>
        </w:rPr>
        <w:t xml:space="preserve"> Tristhet eller depresjon er vanlig hos de som blir mobbet (Roland 2014, </w:t>
      </w:r>
      <w:proofErr w:type="spellStart"/>
      <w:r w:rsidRPr="00333267">
        <w:rPr>
          <w:rFonts w:asciiTheme="majorHAnsi" w:hAnsiTheme="majorHAnsi" w:cs="Arial"/>
          <w:color w:val="212D39"/>
          <w:sz w:val="22"/>
          <w:szCs w:val="22"/>
        </w:rPr>
        <w:t>Sjursø</w:t>
      </w:r>
      <w:proofErr w:type="spellEnd"/>
      <w:r w:rsidRPr="00333267">
        <w:rPr>
          <w:rFonts w:asciiTheme="majorHAnsi" w:hAnsiTheme="majorHAnsi" w:cs="Arial"/>
          <w:color w:val="212D39"/>
          <w:sz w:val="22"/>
          <w:szCs w:val="22"/>
        </w:rPr>
        <w:t xml:space="preserve">, </w:t>
      </w:r>
      <w:proofErr w:type="spellStart"/>
      <w:r w:rsidRPr="00333267">
        <w:rPr>
          <w:rFonts w:asciiTheme="majorHAnsi" w:hAnsiTheme="majorHAnsi" w:cs="Arial"/>
          <w:color w:val="212D39"/>
          <w:sz w:val="22"/>
          <w:szCs w:val="22"/>
        </w:rPr>
        <w:t>Fandrem</w:t>
      </w:r>
      <w:proofErr w:type="spellEnd"/>
      <w:r w:rsidRPr="00333267">
        <w:rPr>
          <w:rFonts w:asciiTheme="majorHAnsi" w:hAnsiTheme="majorHAnsi" w:cs="Arial"/>
          <w:color w:val="212D39"/>
          <w:sz w:val="22"/>
          <w:szCs w:val="22"/>
        </w:rPr>
        <w:t xml:space="preserve"> &amp; Roland 2019), og </w:t>
      </w:r>
      <w:r w:rsidR="00333267">
        <w:rPr>
          <w:rFonts w:asciiTheme="majorHAnsi" w:hAnsiTheme="majorHAnsi" w:cs="Arial"/>
          <w:color w:val="212D39"/>
          <w:sz w:val="22"/>
          <w:szCs w:val="22"/>
        </w:rPr>
        <w:t>det er</w:t>
      </w:r>
      <w:r w:rsidRPr="00333267">
        <w:rPr>
          <w:rFonts w:asciiTheme="majorHAnsi" w:hAnsiTheme="majorHAnsi" w:cs="Arial"/>
          <w:color w:val="212D39"/>
          <w:sz w:val="22"/>
          <w:szCs w:val="22"/>
        </w:rPr>
        <w:t xml:space="preserve"> gode grunner til det. Voksne og venner kan ha sviktet, og troen på framtiden er borte. Angstlidelsen PTSD (posttraumatisk stresslidelse) eller mer permanent angst er vanlig (</w:t>
      </w:r>
      <w:proofErr w:type="spellStart"/>
      <w:r w:rsidRPr="00333267">
        <w:rPr>
          <w:rFonts w:asciiTheme="majorHAnsi" w:hAnsiTheme="majorHAnsi" w:cs="Arial"/>
          <w:color w:val="212D39"/>
          <w:sz w:val="22"/>
          <w:szCs w:val="22"/>
        </w:rPr>
        <w:t>Sjursø</w:t>
      </w:r>
      <w:proofErr w:type="spellEnd"/>
      <w:r w:rsidRPr="00333267">
        <w:rPr>
          <w:rFonts w:asciiTheme="majorHAnsi" w:hAnsiTheme="majorHAnsi" w:cs="Arial"/>
          <w:color w:val="212D39"/>
          <w:sz w:val="22"/>
          <w:szCs w:val="22"/>
        </w:rPr>
        <w:t xml:space="preserve"> mfl. 2019).</w:t>
      </w:r>
    </w:p>
    <w:p w14:paraId="4403CE27"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4C1BFB82" w14:textId="77777777"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En betydelig andel mobbeofre – over 30 % har symptomer på PTSD med bakgrunn i mobbehistorien (</w:t>
      </w:r>
      <w:proofErr w:type="spellStart"/>
      <w:r w:rsidRPr="00333267">
        <w:rPr>
          <w:rFonts w:asciiTheme="majorHAnsi" w:hAnsiTheme="majorHAnsi" w:cs="Arial"/>
          <w:color w:val="212D39"/>
          <w:sz w:val="22"/>
          <w:szCs w:val="22"/>
        </w:rPr>
        <w:t>Idsoe</w:t>
      </w:r>
      <w:proofErr w:type="spellEnd"/>
      <w:r w:rsidRPr="00333267">
        <w:rPr>
          <w:rFonts w:asciiTheme="majorHAnsi" w:hAnsiTheme="majorHAnsi" w:cs="Arial"/>
          <w:color w:val="212D39"/>
          <w:sz w:val="22"/>
          <w:szCs w:val="22"/>
        </w:rPr>
        <w:t xml:space="preserve">, Dyregrov &amp; </w:t>
      </w:r>
      <w:proofErr w:type="spellStart"/>
      <w:r w:rsidRPr="00333267">
        <w:rPr>
          <w:rFonts w:asciiTheme="majorHAnsi" w:hAnsiTheme="majorHAnsi" w:cs="Arial"/>
          <w:color w:val="212D39"/>
          <w:sz w:val="22"/>
          <w:szCs w:val="22"/>
        </w:rPr>
        <w:t>Idsoe</w:t>
      </w:r>
      <w:proofErr w:type="spellEnd"/>
      <w:r w:rsidRPr="00333267">
        <w:rPr>
          <w:rFonts w:asciiTheme="majorHAnsi" w:hAnsiTheme="majorHAnsi" w:cs="Arial"/>
          <w:color w:val="212D39"/>
          <w:sz w:val="22"/>
          <w:szCs w:val="22"/>
        </w:rPr>
        <w:t xml:space="preserve"> 2012). De som er blitt mobbet og opplever posttraumatisk stress, har antakelig en type 2-lidelse. Dette er PTSD som kommer av gjentatte trusler, ofte knyttet til viktige relasjoner, slik mobbing er (Roland 2019, </w:t>
      </w:r>
      <w:proofErr w:type="spellStart"/>
      <w:r w:rsidRPr="00333267">
        <w:rPr>
          <w:rFonts w:asciiTheme="majorHAnsi" w:hAnsiTheme="majorHAnsi" w:cs="Arial"/>
          <w:color w:val="212D39"/>
          <w:sz w:val="22"/>
          <w:szCs w:val="22"/>
        </w:rPr>
        <w:t>Sjursø</w:t>
      </w:r>
      <w:proofErr w:type="spellEnd"/>
      <w:r w:rsidRPr="00333267">
        <w:rPr>
          <w:rFonts w:asciiTheme="majorHAnsi" w:hAnsiTheme="majorHAnsi" w:cs="Arial"/>
          <w:color w:val="212D39"/>
          <w:sz w:val="22"/>
          <w:szCs w:val="22"/>
        </w:rPr>
        <w:t xml:space="preserve"> mfl. 2019)</w:t>
      </w:r>
    </w:p>
    <w:p w14:paraId="1DBB78E5"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0D8EE018" w14:textId="77777777"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Den som er blitt mobbet, har altså ofte både angstliknende problemer, tristhet og en følelse av å ha blitt sviktet.</w:t>
      </w:r>
    </w:p>
    <w:p w14:paraId="3F9EA6A5"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1BEA01F0" w14:textId="40658973"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Når mobbingen er slutt, hender det at den som er blitt mobbet, ikke orker mer oppmerksomhet. «Nå vil jeg være som en av de andre.</w:t>
      </w:r>
      <w:r w:rsidR="00333267">
        <w:rPr>
          <w:rFonts w:asciiTheme="majorHAnsi" w:hAnsiTheme="majorHAnsi" w:cs="Arial"/>
          <w:color w:val="212D39"/>
          <w:sz w:val="22"/>
          <w:szCs w:val="22"/>
        </w:rPr>
        <w:t xml:space="preserve"> </w:t>
      </w:r>
      <w:r w:rsidRPr="00333267">
        <w:rPr>
          <w:rFonts w:asciiTheme="majorHAnsi" w:hAnsiTheme="majorHAnsi" w:cs="Arial"/>
          <w:color w:val="212D39"/>
          <w:sz w:val="22"/>
          <w:szCs w:val="22"/>
        </w:rPr>
        <w:t>De fleste er likevel glad for støtte, men støtten må ikke gis slik at den blir belastende eller stigmatiserende.</w:t>
      </w:r>
    </w:p>
    <w:p w14:paraId="2A300403"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7B5907A9"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Første steg for skolen bør være å finne fram til en person som kan støtte eleven videre; en trygg voksen.</w:t>
      </w:r>
    </w:p>
    <w:p w14:paraId="2187D66F"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Style w:val="Utheving"/>
          <w:rFonts w:asciiTheme="majorHAnsi" w:eastAsiaTheme="majorEastAsia" w:hAnsiTheme="majorHAnsi" w:cs="Arial"/>
          <w:color w:val="212D39"/>
          <w:sz w:val="22"/>
          <w:szCs w:val="22"/>
        </w:rPr>
        <w:t>Trygg voksen:</w:t>
      </w:r>
      <w:r w:rsidRPr="00333267">
        <w:rPr>
          <w:rFonts w:asciiTheme="majorHAnsi" w:hAnsiTheme="majorHAnsi" w:cs="Arial"/>
          <w:color w:val="212D39"/>
          <w:sz w:val="22"/>
          <w:szCs w:val="22"/>
        </w:rPr>
        <w:t> Helsesykepleier er en mulighet. Fordelen er gode kunnskaper om psykiske problemer hos barn og unge og trening i å kommunisere om slike problemer. Diskresjon er også en fordel; den som besøker helsesykepleier, stikker</w:t>
      </w:r>
      <w:r w:rsidRPr="00333267">
        <w:rPr>
          <w:rFonts w:ascii="Arial" w:hAnsi="Arial" w:cs="Arial"/>
          <w:color w:val="212D39"/>
          <w:sz w:val="22"/>
          <w:szCs w:val="22"/>
        </w:rPr>
        <w:t> </w:t>
      </w:r>
      <w:r w:rsidRPr="00333267">
        <w:rPr>
          <w:rFonts w:asciiTheme="majorHAnsi" w:hAnsiTheme="majorHAnsi" w:cs="Arial"/>
          <w:color w:val="212D39"/>
          <w:sz w:val="22"/>
          <w:szCs w:val="22"/>
        </w:rPr>
        <w:t>seg</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ikke</w:t>
      </w:r>
      <w:r w:rsidRPr="00333267">
        <w:rPr>
          <w:rFonts w:ascii="Arial" w:hAnsi="Arial" w:cs="Arial"/>
          <w:color w:val="212D39"/>
          <w:sz w:val="22"/>
          <w:szCs w:val="22"/>
        </w:rPr>
        <w:t> </w:t>
      </w:r>
      <w:r w:rsidRPr="00333267">
        <w:rPr>
          <w:rFonts w:asciiTheme="majorHAnsi" w:hAnsiTheme="majorHAnsi" w:cs="Arial"/>
          <w:color w:val="212D39"/>
          <w:sz w:val="22"/>
          <w:szCs w:val="22"/>
        </w:rPr>
        <w:t>ut i</w:t>
      </w:r>
      <w:r w:rsidRPr="00333267">
        <w:rPr>
          <w:rFonts w:ascii="Arial" w:hAnsi="Arial" w:cs="Arial"/>
          <w:color w:val="212D39"/>
          <w:sz w:val="22"/>
          <w:szCs w:val="22"/>
        </w:rPr>
        <w:t> </w:t>
      </w:r>
      <w:r w:rsidRPr="00333267">
        <w:rPr>
          <w:rFonts w:asciiTheme="majorHAnsi" w:hAnsiTheme="majorHAnsi" w:cs="Arial"/>
          <w:color w:val="212D39"/>
          <w:sz w:val="22"/>
          <w:szCs w:val="22"/>
        </w:rPr>
        <w:t>s</w:t>
      </w:r>
      <w:r w:rsidRPr="00333267">
        <w:rPr>
          <w:rFonts w:ascii="Aptos Display" w:hAnsi="Aptos Display" w:cs="Aptos Display"/>
          <w:color w:val="212D39"/>
          <w:sz w:val="22"/>
          <w:szCs w:val="22"/>
        </w:rPr>
        <w:t>æ</w:t>
      </w:r>
      <w:r w:rsidRPr="00333267">
        <w:rPr>
          <w:rFonts w:asciiTheme="majorHAnsi" w:hAnsiTheme="majorHAnsi" w:cs="Arial"/>
          <w:color w:val="212D39"/>
          <w:sz w:val="22"/>
          <w:szCs w:val="22"/>
        </w:rPr>
        <w:t>rlig</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grad.</w:t>
      </w:r>
    </w:p>
    <w:p w14:paraId="17CDB65B" w14:textId="71DB4FE4"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 xml:space="preserve">Trygge venner; lag et spekterkart med opplysninger om hvem som kan være gode venner for den mobbeutsatte. </w:t>
      </w:r>
    </w:p>
    <w:p w14:paraId="37E08FA4" w14:textId="028649A1" w:rsidR="00696903" w:rsidRPr="00333267" w:rsidRDefault="00696903" w:rsidP="00333267">
      <w:pPr>
        <w:pStyle w:val="Overskrift2"/>
      </w:pPr>
      <w:r w:rsidRPr="00333267">
        <w:t>MOBBINGEN KAN FORSETTE</w:t>
      </w:r>
    </w:p>
    <w:p w14:paraId="15D83BF9"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Når et barn, en ungdom eller en voksen begår gjentatte overgrep, vil hemningene gradvis bygges ned. En viktig årsak er at overgriperen finner gode grunner; den andre representerer noe klanderverdig, slik at overgrepet er en rettferdig hevn, den andre får bare som fortjent. Denne moralske glidningen kan også generaliseres og bli en måte å tenke og handle på, særlig overfor sårbare andre (Finne mfl. 2018, Roland 2019b, Thornberg 2010, 2015).</w:t>
      </w:r>
    </w:p>
    <w:p w14:paraId="2381746F" w14:textId="77777777"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En svært god medisin er å stoppe overgrepet, men dette er ikke alltid nok (Finne mfl. 2018). Holdningen til å tråkke på de som er svakere, kan overleve selv et vellykket tiltak for å stoppe den aktuelle mobbingen. I</w:t>
      </w:r>
      <w:r w:rsidRPr="00333267">
        <w:rPr>
          <w:rFonts w:ascii="Arial" w:hAnsi="Arial" w:cs="Arial"/>
          <w:color w:val="212D39"/>
          <w:sz w:val="22"/>
          <w:szCs w:val="22"/>
        </w:rPr>
        <w:t> </w:t>
      </w:r>
      <w:r w:rsidRPr="00333267">
        <w:rPr>
          <w:rFonts w:asciiTheme="majorHAnsi" w:hAnsiTheme="majorHAnsi" w:cs="Arial"/>
          <w:color w:val="212D39"/>
          <w:sz w:val="22"/>
          <w:szCs w:val="22"/>
        </w:rPr>
        <w:t>tillegg</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kommer</w:t>
      </w:r>
      <w:r w:rsidRPr="00333267">
        <w:rPr>
          <w:rFonts w:ascii="Arial" w:hAnsi="Arial" w:cs="Arial"/>
          <w:color w:val="212D39"/>
          <w:sz w:val="22"/>
          <w:szCs w:val="22"/>
        </w:rPr>
        <w:t> </w:t>
      </w:r>
      <w:r w:rsidRPr="00333267">
        <w:rPr>
          <w:rFonts w:asciiTheme="majorHAnsi" w:hAnsiTheme="majorHAnsi" w:cs="Arial"/>
          <w:color w:val="212D39"/>
          <w:sz w:val="22"/>
          <w:szCs w:val="22"/>
        </w:rPr>
        <w:t>at mobbingen</w:t>
      </w:r>
      <w:r w:rsidRPr="00333267">
        <w:rPr>
          <w:rFonts w:ascii="Arial" w:hAnsi="Arial" w:cs="Arial"/>
          <w:color w:val="212D39"/>
          <w:sz w:val="22"/>
          <w:szCs w:val="22"/>
        </w:rPr>
        <w:t> </w:t>
      </w:r>
      <w:r w:rsidRPr="00333267">
        <w:rPr>
          <w:rFonts w:asciiTheme="majorHAnsi" w:hAnsiTheme="majorHAnsi" w:cs="Arial"/>
          <w:color w:val="212D39"/>
          <w:sz w:val="22"/>
          <w:szCs w:val="22"/>
        </w:rPr>
        <w:t>kan</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ha gitt</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en</w:t>
      </w:r>
      <w:r w:rsidRPr="00333267">
        <w:rPr>
          <w:rFonts w:ascii="Arial" w:hAnsi="Arial" w:cs="Arial"/>
          <w:color w:val="212D39"/>
          <w:sz w:val="22"/>
          <w:szCs w:val="22"/>
        </w:rPr>
        <w:t> </w:t>
      </w:r>
      <w:r w:rsidRPr="00333267">
        <w:rPr>
          <w:rFonts w:asciiTheme="majorHAnsi" w:hAnsiTheme="majorHAnsi" w:cs="Arial"/>
          <w:color w:val="212D39"/>
          <w:sz w:val="22"/>
          <w:szCs w:val="22"/>
        </w:rPr>
        <w:t>gunstig</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posisjon,</w:t>
      </w:r>
      <w:r w:rsidRPr="00333267">
        <w:rPr>
          <w:rFonts w:ascii="Arial" w:hAnsi="Arial" w:cs="Arial"/>
          <w:color w:val="212D39"/>
          <w:sz w:val="22"/>
          <w:szCs w:val="22"/>
        </w:rPr>
        <w:t> </w:t>
      </w:r>
      <w:r w:rsidRPr="00333267">
        <w:rPr>
          <w:rFonts w:asciiTheme="majorHAnsi" w:hAnsiTheme="majorHAnsi" w:cs="Arial"/>
          <w:color w:val="212D39"/>
          <w:sz w:val="22"/>
          <w:szCs w:val="22"/>
        </w:rPr>
        <w:t>som</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nå er</w:t>
      </w:r>
      <w:r w:rsidRPr="00333267">
        <w:rPr>
          <w:rFonts w:ascii="Arial" w:hAnsi="Arial" w:cs="Arial"/>
          <w:color w:val="212D39"/>
          <w:sz w:val="22"/>
          <w:szCs w:val="22"/>
        </w:rPr>
        <w:t> </w:t>
      </w:r>
      <w:r w:rsidRPr="00333267">
        <w:rPr>
          <w:rFonts w:asciiTheme="majorHAnsi" w:hAnsiTheme="majorHAnsi" w:cs="Arial"/>
          <w:color w:val="212D39"/>
          <w:sz w:val="22"/>
          <w:szCs w:val="22"/>
        </w:rPr>
        <w:t>borte.</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For</w:t>
      </w:r>
      <w:r w:rsidRPr="00333267">
        <w:rPr>
          <w:rFonts w:ascii="Arial" w:hAnsi="Arial" w:cs="Arial"/>
          <w:color w:val="212D39"/>
          <w:sz w:val="22"/>
          <w:szCs w:val="22"/>
        </w:rPr>
        <w:t> </w:t>
      </w:r>
      <w:r w:rsidRPr="00333267">
        <w:rPr>
          <w:rFonts w:ascii="Aptos Display" w:hAnsi="Aptos Display" w:cs="Aptos Display"/>
          <w:color w:val="212D39"/>
          <w:sz w:val="22"/>
          <w:szCs w:val="22"/>
        </w:rPr>
        <w:t>å</w:t>
      </w:r>
      <w:r w:rsidRPr="00333267">
        <w:rPr>
          <w:rFonts w:asciiTheme="majorHAnsi" w:hAnsiTheme="majorHAnsi" w:cs="Arial"/>
          <w:color w:val="212D39"/>
          <w:sz w:val="22"/>
          <w:szCs w:val="22"/>
        </w:rPr>
        <w:t xml:space="preserve"> gjenvinne</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statusen er</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det risiko</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for at</w:t>
      </w:r>
      <w:r w:rsidRPr="00333267">
        <w:rPr>
          <w:rFonts w:ascii="Arial" w:hAnsi="Arial" w:cs="Arial"/>
          <w:color w:val="212D39"/>
          <w:sz w:val="22"/>
          <w:szCs w:val="22"/>
        </w:rPr>
        <w:t> </w:t>
      </w:r>
      <w:r w:rsidRPr="00333267">
        <w:rPr>
          <w:rFonts w:asciiTheme="majorHAnsi" w:hAnsiTheme="majorHAnsi" w:cs="Arial"/>
          <w:color w:val="212D39"/>
          <w:sz w:val="22"/>
          <w:szCs w:val="22"/>
        </w:rPr>
        <w:t>mobbingen</w:t>
      </w:r>
      <w:r w:rsidRPr="00333267">
        <w:rPr>
          <w:rFonts w:asciiTheme="majorHAnsi" w:hAnsiTheme="majorHAnsi" w:cs="Arial"/>
          <w:color w:val="212D39"/>
          <w:sz w:val="22"/>
          <w:szCs w:val="22"/>
        </w:rPr>
        <w:t> </w:t>
      </w:r>
      <w:r w:rsidRPr="00333267">
        <w:rPr>
          <w:rFonts w:asciiTheme="majorHAnsi" w:hAnsiTheme="majorHAnsi" w:cs="Arial"/>
          <w:color w:val="212D39"/>
          <w:sz w:val="22"/>
          <w:szCs w:val="22"/>
        </w:rPr>
        <w:t>blir</w:t>
      </w:r>
      <w:r w:rsidRPr="00333267">
        <w:rPr>
          <w:rFonts w:ascii="Arial" w:hAnsi="Arial" w:cs="Arial"/>
          <w:color w:val="212D39"/>
          <w:sz w:val="22"/>
          <w:szCs w:val="22"/>
        </w:rPr>
        <w:t> </w:t>
      </w:r>
      <w:r w:rsidRPr="00333267">
        <w:rPr>
          <w:rFonts w:asciiTheme="majorHAnsi" w:hAnsiTheme="majorHAnsi" w:cs="Arial"/>
          <w:color w:val="212D39"/>
          <w:sz w:val="22"/>
          <w:szCs w:val="22"/>
        </w:rPr>
        <w:t>tatt opp igjen</w:t>
      </w:r>
    </w:p>
    <w:p w14:paraId="4BFCB1BA"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1E4F1AFE" w14:textId="15E94956" w:rsidR="00696903" w:rsidRPr="00333267" w:rsidRDefault="00696903" w:rsidP="00333267">
      <w:pPr>
        <w:pStyle w:val="NormalWeb"/>
        <w:shd w:val="clear" w:color="auto" w:fill="FFFFFF"/>
        <w:spacing w:before="0" w:beforeAutospacing="0" w:after="0" w:afterAutospacing="0"/>
        <w:rPr>
          <w:rFonts w:asciiTheme="majorHAnsi" w:hAnsiTheme="majorHAnsi" w:cs="Arial"/>
          <w:b/>
          <w:bCs/>
          <w:color w:val="212D39"/>
          <w:sz w:val="22"/>
          <w:szCs w:val="22"/>
        </w:rPr>
      </w:pPr>
      <w:r w:rsidRPr="00333267">
        <w:rPr>
          <w:rFonts w:asciiTheme="majorHAnsi" w:hAnsiTheme="majorHAnsi" w:cs="Arial"/>
          <w:b/>
          <w:bCs/>
          <w:color w:val="212D39"/>
          <w:sz w:val="22"/>
          <w:szCs w:val="22"/>
        </w:rPr>
        <w:t>FORELDRE</w:t>
      </w:r>
    </w:p>
    <w:p w14:paraId="26A4898F" w14:textId="3BA0ED08"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 xml:space="preserve">Følg opp foreldre, de kan ha det tungt også. Bruk helsesykepleier. </w:t>
      </w:r>
    </w:p>
    <w:p w14:paraId="2AF09601"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p>
    <w:p w14:paraId="76F79239" w14:textId="3FB8C839" w:rsidR="00696903" w:rsidRPr="00333267" w:rsidRDefault="00696903" w:rsidP="00333267">
      <w:pPr>
        <w:pStyle w:val="NormalWeb"/>
        <w:shd w:val="clear" w:color="auto" w:fill="FFFFFF"/>
        <w:spacing w:before="0" w:beforeAutospacing="0" w:after="0" w:afterAutospacing="0"/>
        <w:rPr>
          <w:rFonts w:asciiTheme="majorHAnsi" w:hAnsiTheme="majorHAnsi" w:cs="Arial"/>
          <w:b/>
          <w:bCs/>
          <w:color w:val="212D39"/>
          <w:sz w:val="22"/>
          <w:szCs w:val="22"/>
        </w:rPr>
      </w:pPr>
      <w:r w:rsidRPr="00333267">
        <w:rPr>
          <w:rFonts w:asciiTheme="majorHAnsi" w:hAnsiTheme="majorHAnsi" w:cs="Arial"/>
          <w:b/>
          <w:bCs/>
          <w:color w:val="212D39"/>
          <w:sz w:val="22"/>
          <w:szCs w:val="22"/>
        </w:rPr>
        <w:t>KLASSEN</w:t>
      </w:r>
    </w:p>
    <w:p w14:paraId="0B1B2AC2" w14:textId="77777777" w:rsidR="00696903" w:rsidRPr="00333267"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I den gjenopprettende fasen av saken må man sikre seg at klassen fungerer tilfredsstillende, helst for alle lærere. Ellers er det svært utrygt for den som ble mobbet, fordi potensielle plagere får for lett spill (Roland 2014, 2018a). Og dette er selvsagt ikke bra hverken for de potensielle plagerne selv eller for medelevene. Dersom da klassen ikke fungerer bra, må det settes inn tiltak for å bedre forholdene, og snu-metoden eller elementer fra den egner seg (Bakken &amp; Roland 2015, Roland 2018a).</w:t>
      </w:r>
    </w:p>
    <w:p w14:paraId="2C4415E4" w14:textId="5A9516C2" w:rsidR="00696903" w:rsidRDefault="00696903"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Samtaler og annet arbeid med elevene om normative spørsmål som mobbing er aktuelt. Men det er først når læreren har myndighete</w:t>
      </w:r>
      <w:r w:rsidR="00333267">
        <w:rPr>
          <w:rFonts w:asciiTheme="majorHAnsi" w:hAnsiTheme="majorHAnsi" w:cs="Arial"/>
          <w:color w:val="212D39"/>
          <w:sz w:val="22"/>
          <w:szCs w:val="22"/>
        </w:rPr>
        <w:t>n i klasserommet</w:t>
      </w:r>
      <w:r w:rsidRPr="00333267">
        <w:rPr>
          <w:rFonts w:asciiTheme="majorHAnsi" w:hAnsiTheme="majorHAnsi" w:cs="Arial"/>
          <w:color w:val="212D39"/>
          <w:sz w:val="22"/>
          <w:szCs w:val="22"/>
        </w:rPr>
        <w:t>, at det er hensiktsmessig for denne læreren å gjøre dette (Finne mfl. 2018, Roland 2014, 2018a). Ellers er det for stor risiko for ingen eller negativ effekt. Aller best er det om de som arbeider i klassen, har en kollektiv autoritet og stor tillit blant foreldrene</w:t>
      </w:r>
    </w:p>
    <w:p w14:paraId="4E00E794"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657AA42D" w14:textId="2EDF920F" w:rsidR="00696903" w:rsidRPr="00333267" w:rsidRDefault="00D82437" w:rsidP="00333267">
      <w:pPr>
        <w:pStyle w:val="NormalWeb"/>
        <w:shd w:val="clear" w:color="auto" w:fill="FFFFFF"/>
        <w:spacing w:before="0" w:beforeAutospacing="0" w:after="0" w:afterAutospacing="0"/>
        <w:rPr>
          <w:rFonts w:asciiTheme="majorHAnsi" w:hAnsiTheme="majorHAnsi" w:cs="Arial"/>
          <w:b/>
          <w:bCs/>
          <w:color w:val="212D39"/>
          <w:sz w:val="22"/>
          <w:szCs w:val="22"/>
        </w:rPr>
      </w:pPr>
      <w:r w:rsidRPr="00333267">
        <w:rPr>
          <w:rFonts w:asciiTheme="majorHAnsi" w:hAnsiTheme="majorHAnsi" w:cs="Arial"/>
          <w:b/>
          <w:bCs/>
          <w:color w:val="212D39"/>
          <w:sz w:val="22"/>
          <w:szCs w:val="22"/>
        </w:rPr>
        <w:t>AKTIVITETSPLAN</w:t>
      </w:r>
    </w:p>
    <w:p w14:paraId="48843B17" w14:textId="3420EFBE" w:rsidR="00D82437" w:rsidRPr="00333267" w:rsidRDefault="00D82437"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 xml:space="preserve">I tiltak skal det lages en aktivitetsplan, rektor har ansvar for at dette gjennomføres. </w:t>
      </w:r>
      <w:r w:rsidR="00333267">
        <w:rPr>
          <w:rFonts w:asciiTheme="majorHAnsi" w:hAnsiTheme="majorHAnsi" w:cs="Arial"/>
          <w:color w:val="212D39"/>
          <w:sz w:val="22"/>
          <w:szCs w:val="22"/>
        </w:rPr>
        <w:t>Frist er 1 uke etter mobbing fra lærer/foresatte.</w:t>
      </w:r>
    </w:p>
    <w:p w14:paraId="35480895" w14:textId="77777777" w:rsidR="00D82437" w:rsidRPr="00D82437" w:rsidRDefault="00D82437" w:rsidP="00333267">
      <w:pPr>
        <w:shd w:val="clear" w:color="auto" w:fill="FFFFFF"/>
        <w:spacing w:after="0" w:line="240" w:lineRule="auto"/>
        <w:rPr>
          <w:rFonts w:asciiTheme="majorHAnsi" w:eastAsia="Times New Roman" w:hAnsiTheme="majorHAnsi" w:cs="Arial"/>
          <w:color w:val="212D39"/>
          <w:kern w:val="0"/>
          <w:lang w:eastAsia="nb-NO"/>
          <w14:ligatures w14:val="none"/>
        </w:rPr>
      </w:pPr>
      <w:r w:rsidRPr="00D82437">
        <w:rPr>
          <w:rFonts w:asciiTheme="majorHAnsi" w:eastAsia="Times New Roman" w:hAnsiTheme="majorHAnsi" w:cs="Arial"/>
          <w:color w:val="212D39"/>
          <w:kern w:val="0"/>
          <w:lang w:eastAsia="nb-NO"/>
          <w14:ligatures w14:val="none"/>
        </w:rPr>
        <w:t>Planen skal ifølge § 9A-4 inneholde:</w:t>
      </w:r>
    </w:p>
    <w:p w14:paraId="277DFCCB" w14:textId="77777777" w:rsidR="00D82437" w:rsidRPr="00D82437" w:rsidRDefault="00D82437" w:rsidP="00333267">
      <w:pPr>
        <w:numPr>
          <w:ilvl w:val="0"/>
          <w:numId w:val="3"/>
        </w:numPr>
        <w:shd w:val="clear" w:color="auto" w:fill="FFFFFF"/>
        <w:spacing w:before="100" w:beforeAutospacing="1" w:after="0" w:line="240" w:lineRule="auto"/>
        <w:ind w:left="1095"/>
        <w:rPr>
          <w:rFonts w:asciiTheme="majorHAnsi" w:eastAsia="Times New Roman" w:hAnsiTheme="majorHAnsi" w:cs="Arial"/>
          <w:color w:val="212D39"/>
          <w:kern w:val="0"/>
          <w:lang w:eastAsia="nb-NO"/>
          <w14:ligatures w14:val="none"/>
        </w:rPr>
      </w:pPr>
      <w:r w:rsidRPr="00D82437">
        <w:rPr>
          <w:rFonts w:asciiTheme="majorHAnsi" w:eastAsia="Times New Roman" w:hAnsiTheme="majorHAnsi" w:cs="Arial"/>
          <w:color w:val="212D39"/>
          <w:kern w:val="0"/>
          <w:lang w:eastAsia="nb-NO"/>
          <w14:ligatures w14:val="none"/>
        </w:rPr>
        <w:t>a) Hvilket problem tiltakene skal løse.</w:t>
      </w:r>
    </w:p>
    <w:p w14:paraId="2757C839" w14:textId="77777777" w:rsidR="00D82437" w:rsidRPr="00D82437" w:rsidRDefault="00D82437" w:rsidP="00333267">
      <w:pPr>
        <w:numPr>
          <w:ilvl w:val="0"/>
          <w:numId w:val="3"/>
        </w:numPr>
        <w:shd w:val="clear" w:color="auto" w:fill="FFFFFF"/>
        <w:spacing w:before="100" w:beforeAutospacing="1" w:after="0" w:line="240" w:lineRule="auto"/>
        <w:ind w:left="1095"/>
        <w:rPr>
          <w:rFonts w:asciiTheme="majorHAnsi" w:eastAsia="Times New Roman" w:hAnsiTheme="majorHAnsi" w:cs="Arial"/>
          <w:color w:val="212D39"/>
          <w:kern w:val="0"/>
          <w:lang w:eastAsia="nb-NO"/>
          <w14:ligatures w14:val="none"/>
        </w:rPr>
      </w:pPr>
      <w:r w:rsidRPr="00D82437">
        <w:rPr>
          <w:rFonts w:asciiTheme="majorHAnsi" w:eastAsia="Times New Roman" w:hAnsiTheme="majorHAnsi" w:cs="Arial"/>
          <w:color w:val="212D39"/>
          <w:kern w:val="0"/>
          <w:lang w:eastAsia="nb-NO"/>
          <w14:ligatures w14:val="none"/>
        </w:rPr>
        <w:t>b) Hvilke tiltak skolen har planlagt.</w:t>
      </w:r>
    </w:p>
    <w:p w14:paraId="6DA8E954" w14:textId="77777777" w:rsidR="00D82437" w:rsidRPr="00D82437" w:rsidRDefault="00D82437" w:rsidP="00333267">
      <w:pPr>
        <w:numPr>
          <w:ilvl w:val="0"/>
          <w:numId w:val="3"/>
        </w:numPr>
        <w:shd w:val="clear" w:color="auto" w:fill="FFFFFF"/>
        <w:spacing w:before="100" w:beforeAutospacing="1" w:after="0" w:line="240" w:lineRule="auto"/>
        <w:ind w:left="1095"/>
        <w:rPr>
          <w:rFonts w:asciiTheme="majorHAnsi" w:eastAsia="Times New Roman" w:hAnsiTheme="majorHAnsi" w:cs="Arial"/>
          <w:color w:val="212D39"/>
          <w:kern w:val="0"/>
          <w:lang w:eastAsia="nb-NO"/>
          <w14:ligatures w14:val="none"/>
        </w:rPr>
      </w:pPr>
      <w:r w:rsidRPr="00D82437">
        <w:rPr>
          <w:rFonts w:asciiTheme="majorHAnsi" w:eastAsia="Times New Roman" w:hAnsiTheme="majorHAnsi" w:cs="Arial"/>
          <w:color w:val="212D39"/>
          <w:kern w:val="0"/>
          <w:lang w:eastAsia="nb-NO"/>
          <w14:ligatures w14:val="none"/>
        </w:rPr>
        <w:t>c) Når tiltakene skal gjennomføres.</w:t>
      </w:r>
    </w:p>
    <w:p w14:paraId="040C2551" w14:textId="77777777" w:rsidR="00D82437" w:rsidRPr="00D82437" w:rsidRDefault="00D82437" w:rsidP="00333267">
      <w:pPr>
        <w:numPr>
          <w:ilvl w:val="0"/>
          <w:numId w:val="3"/>
        </w:numPr>
        <w:shd w:val="clear" w:color="auto" w:fill="FFFFFF"/>
        <w:spacing w:before="100" w:beforeAutospacing="1" w:after="0" w:line="240" w:lineRule="auto"/>
        <w:ind w:left="1095"/>
        <w:rPr>
          <w:rFonts w:asciiTheme="majorHAnsi" w:eastAsia="Times New Roman" w:hAnsiTheme="majorHAnsi" w:cs="Arial"/>
          <w:color w:val="212D39"/>
          <w:kern w:val="0"/>
          <w:lang w:eastAsia="nb-NO"/>
          <w14:ligatures w14:val="none"/>
        </w:rPr>
      </w:pPr>
      <w:r w:rsidRPr="00D82437">
        <w:rPr>
          <w:rFonts w:asciiTheme="majorHAnsi" w:eastAsia="Times New Roman" w:hAnsiTheme="majorHAnsi" w:cs="Arial"/>
          <w:color w:val="212D39"/>
          <w:kern w:val="0"/>
          <w:lang w:eastAsia="nb-NO"/>
          <w14:ligatures w14:val="none"/>
        </w:rPr>
        <w:t>d) Hvem som er ansvarlig for gjennomføringen av tiltakene.</w:t>
      </w:r>
    </w:p>
    <w:p w14:paraId="61005A2F" w14:textId="77777777" w:rsidR="00D82437" w:rsidRPr="00D82437" w:rsidRDefault="00D82437" w:rsidP="00333267">
      <w:pPr>
        <w:numPr>
          <w:ilvl w:val="0"/>
          <w:numId w:val="3"/>
        </w:numPr>
        <w:shd w:val="clear" w:color="auto" w:fill="FFFFFF"/>
        <w:spacing w:before="100" w:beforeAutospacing="1" w:after="0" w:line="240" w:lineRule="auto"/>
        <w:ind w:left="1095"/>
        <w:rPr>
          <w:rFonts w:asciiTheme="majorHAnsi" w:eastAsia="Times New Roman" w:hAnsiTheme="majorHAnsi" w:cs="Arial"/>
          <w:color w:val="212D39"/>
          <w:kern w:val="0"/>
          <w:lang w:eastAsia="nb-NO"/>
          <w14:ligatures w14:val="none"/>
        </w:rPr>
      </w:pPr>
      <w:r w:rsidRPr="00D82437">
        <w:rPr>
          <w:rFonts w:asciiTheme="majorHAnsi" w:eastAsia="Times New Roman" w:hAnsiTheme="majorHAnsi" w:cs="Arial"/>
          <w:color w:val="212D39"/>
          <w:kern w:val="0"/>
          <w:lang w:eastAsia="nb-NO"/>
          <w14:ligatures w14:val="none"/>
        </w:rPr>
        <w:t>e) Når tiltakene skal evalueres</w:t>
      </w:r>
    </w:p>
    <w:p w14:paraId="74DA7F5E" w14:textId="77777777" w:rsidR="00D82437" w:rsidRPr="00333267" w:rsidRDefault="00D82437" w:rsidP="00333267">
      <w:pPr>
        <w:pStyle w:val="NormalWeb"/>
        <w:shd w:val="clear" w:color="auto" w:fill="FFFFFF"/>
        <w:spacing w:before="0" w:beforeAutospacing="0" w:after="0" w:afterAutospacing="0"/>
        <w:rPr>
          <w:rFonts w:asciiTheme="majorHAnsi" w:hAnsiTheme="majorHAnsi" w:cs="Arial"/>
          <w:color w:val="212D39"/>
          <w:sz w:val="22"/>
          <w:szCs w:val="22"/>
        </w:rPr>
      </w:pPr>
    </w:p>
    <w:p w14:paraId="4824F3A8" w14:textId="09E1987A" w:rsidR="00D82437" w:rsidRPr="00333267" w:rsidRDefault="00D82437" w:rsidP="00333267">
      <w:pPr>
        <w:pStyle w:val="NormalWeb"/>
        <w:shd w:val="clear" w:color="auto" w:fill="FFFFFF"/>
        <w:spacing w:before="0" w:beforeAutospacing="0" w:after="0" w:afterAutospacing="0"/>
        <w:rPr>
          <w:rFonts w:asciiTheme="majorHAnsi" w:hAnsiTheme="majorHAnsi" w:cs="Arial"/>
          <w:b/>
          <w:bCs/>
          <w:color w:val="212D39"/>
          <w:sz w:val="22"/>
          <w:szCs w:val="22"/>
        </w:rPr>
      </w:pPr>
      <w:r w:rsidRPr="00333267">
        <w:rPr>
          <w:rFonts w:asciiTheme="majorHAnsi" w:hAnsiTheme="majorHAnsi" w:cs="Arial"/>
          <w:b/>
          <w:bCs/>
          <w:color w:val="212D39"/>
          <w:sz w:val="22"/>
          <w:szCs w:val="22"/>
        </w:rPr>
        <w:t>TILTAK</w:t>
      </w:r>
    </w:p>
    <w:p w14:paraId="7A4FF681" w14:textId="0B090338" w:rsidR="00537D38" w:rsidRPr="00333267" w:rsidRDefault="00537D38" w:rsidP="00333267">
      <w:pPr>
        <w:pStyle w:val="NormalWeb"/>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Støtte eleven</w:t>
      </w:r>
    </w:p>
    <w:p w14:paraId="1FCF53E1" w14:textId="36D30685" w:rsidR="00537D38" w:rsidRPr="00333267" w:rsidRDefault="00537D38" w:rsidP="00333267">
      <w:pPr>
        <w:pStyle w:val="NormalWeb"/>
        <w:numPr>
          <w:ilvl w:val="0"/>
          <w:numId w:val="4"/>
        </w:numPr>
        <w:shd w:val="clear" w:color="auto" w:fill="FFFFFF"/>
        <w:spacing w:before="0" w:beforeAutospacing="0" w:after="0" w:afterAutospacing="0"/>
        <w:rPr>
          <w:rFonts w:asciiTheme="majorHAnsi" w:hAnsiTheme="majorHAnsi" w:cs="Arial"/>
          <w:color w:val="212D39"/>
          <w:sz w:val="22"/>
          <w:szCs w:val="22"/>
        </w:rPr>
      </w:pPr>
      <w:r w:rsidRPr="00333267">
        <w:rPr>
          <w:rFonts w:asciiTheme="majorHAnsi" w:hAnsiTheme="majorHAnsi" w:cs="Arial"/>
          <w:color w:val="212D39"/>
          <w:sz w:val="22"/>
          <w:szCs w:val="22"/>
        </w:rPr>
        <w:t xml:space="preserve">ukentlige samtaler med lærer, </w:t>
      </w:r>
      <w:proofErr w:type="gramStart"/>
      <w:r w:rsidRPr="00333267">
        <w:rPr>
          <w:rFonts w:asciiTheme="majorHAnsi" w:hAnsiTheme="majorHAnsi" w:cs="Arial"/>
          <w:color w:val="212D39"/>
          <w:sz w:val="22"/>
          <w:szCs w:val="22"/>
        </w:rPr>
        <w:t>helsesykepleier,</w:t>
      </w:r>
      <w:proofErr w:type="gramEnd"/>
      <w:r w:rsidRPr="00333267">
        <w:rPr>
          <w:rFonts w:asciiTheme="majorHAnsi" w:hAnsiTheme="majorHAnsi" w:cs="Arial"/>
          <w:color w:val="212D39"/>
          <w:sz w:val="22"/>
          <w:szCs w:val="22"/>
        </w:rPr>
        <w:t xml:space="preserve"> sosiallærer + ekstra tilsyn.</w:t>
      </w:r>
    </w:p>
    <w:p w14:paraId="22876833" w14:textId="306F4C31" w:rsidR="00537D38" w:rsidRPr="00333267" w:rsidRDefault="00333267" w:rsidP="00333267">
      <w:pPr>
        <w:pStyle w:val="NormalWeb"/>
        <w:shd w:val="clear" w:color="auto" w:fill="FFFFFF"/>
        <w:spacing w:before="0" w:beforeAutospacing="0" w:after="0" w:afterAutospacing="0"/>
        <w:rPr>
          <w:rFonts w:asciiTheme="majorHAnsi" w:hAnsiTheme="majorHAnsi" w:cs="Arial"/>
          <w:b/>
          <w:bCs/>
          <w:color w:val="212D39"/>
          <w:sz w:val="22"/>
          <w:szCs w:val="22"/>
        </w:rPr>
      </w:pPr>
      <w:r w:rsidRPr="00333267">
        <w:rPr>
          <w:rFonts w:asciiTheme="majorHAnsi" w:hAnsiTheme="majorHAnsi" w:cs="Arial"/>
          <w:b/>
          <w:bCs/>
          <w:color w:val="212D39"/>
          <w:sz w:val="22"/>
          <w:szCs w:val="22"/>
        </w:rPr>
        <w:t>MILJØTILTAK</w:t>
      </w:r>
    </w:p>
    <w:p w14:paraId="3AA65E41" w14:textId="5913D49D" w:rsidR="00537D38" w:rsidRPr="00333267" w:rsidRDefault="00537D38"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r w:rsidRPr="00333267">
        <w:rPr>
          <w:rFonts w:asciiTheme="majorHAnsi" w:hAnsiTheme="majorHAnsi" w:cs="Arial"/>
          <w:color w:val="212D39"/>
          <w:sz w:val="22"/>
          <w:szCs w:val="22"/>
          <w:shd w:val="clear" w:color="auto" w:fill="FFFFFF"/>
        </w:rPr>
        <w:t>Uro og bråk i klassen kan i</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seg</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selv</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v</w:t>
      </w:r>
      <w:r w:rsidRPr="00333267">
        <w:rPr>
          <w:rFonts w:ascii="Aptos Display" w:hAnsi="Aptos Display" w:cs="Aptos Display"/>
          <w:color w:val="212D39"/>
          <w:sz w:val="22"/>
          <w:szCs w:val="22"/>
          <w:shd w:val="clear" w:color="auto" w:fill="FFFFFF"/>
        </w:rPr>
        <w:t>æ</w:t>
      </w:r>
      <w:r w:rsidRPr="00333267">
        <w:rPr>
          <w:rFonts w:asciiTheme="majorHAnsi" w:hAnsiTheme="majorHAnsi" w:cs="Arial"/>
          <w:color w:val="212D39"/>
          <w:sz w:val="22"/>
          <w:szCs w:val="22"/>
          <w:shd w:val="clear" w:color="auto" w:fill="FFFFFF"/>
        </w:rPr>
        <w:t>re belastende</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for</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den aktuelle</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eleven,</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og</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et</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slikt</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klassemiljø gir</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ogs</w:t>
      </w:r>
      <w:r w:rsidRPr="00333267">
        <w:rPr>
          <w:rFonts w:ascii="Aptos Display" w:hAnsi="Aptos Display" w:cs="Aptos Display"/>
          <w:color w:val="212D39"/>
          <w:sz w:val="22"/>
          <w:szCs w:val="22"/>
          <w:shd w:val="clear" w:color="auto" w:fill="FFFFFF"/>
        </w:rPr>
        <w:t>å</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grobunn</w:t>
      </w:r>
      <w:r w:rsidRPr="00333267">
        <w:rPr>
          <w:rFonts w:ascii="Arial" w:hAnsi="Arial" w:cs="Arial"/>
          <w:color w:val="212D39"/>
          <w:sz w:val="22"/>
          <w:szCs w:val="22"/>
          <w:shd w:val="clear" w:color="auto" w:fill="FFFFFF"/>
        </w:rPr>
        <w:t> </w:t>
      </w:r>
      <w:r w:rsidRPr="00333267">
        <w:rPr>
          <w:rFonts w:asciiTheme="majorHAnsi" w:hAnsiTheme="majorHAnsi" w:cs="Arial"/>
          <w:color w:val="212D39"/>
          <w:sz w:val="22"/>
          <w:szCs w:val="22"/>
          <w:shd w:val="clear" w:color="auto" w:fill="FFFFFF"/>
        </w:rPr>
        <w:t>for mobbing</w:t>
      </w:r>
      <w:r w:rsidRPr="00333267">
        <w:rPr>
          <w:rFonts w:asciiTheme="majorHAnsi" w:hAnsiTheme="majorHAnsi" w:cs="Arial"/>
          <w:color w:val="212D39"/>
          <w:sz w:val="22"/>
          <w:szCs w:val="22"/>
          <w:shd w:val="clear" w:color="auto" w:fill="FFFFFF"/>
        </w:rPr>
        <w:t> </w:t>
      </w:r>
      <w:r w:rsidRPr="00333267">
        <w:rPr>
          <w:rFonts w:asciiTheme="majorHAnsi" w:hAnsiTheme="majorHAnsi" w:cs="Arial"/>
          <w:color w:val="212D39"/>
          <w:sz w:val="22"/>
          <w:szCs w:val="22"/>
          <w:shd w:val="clear" w:color="auto" w:fill="FFFFFF"/>
        </w:rPr>
        <w:t>(Roland 2018a)</w:t>
      </w:r>
    </w:p>
    <w:p w14:paraId="29E63A46" w14:textId="25DEA7F5" w:rsidR="00537D38" w:rsidRPr="00333267" w:rsidRDefault="00537D38" w:rsidP="00333267">
      <w:pPr>
        <w:pStyle w:val="NormalWeb"/>
        <w:shd w:val="clear" w:color="auto" w:fill="FFFFFF"/>
        <w:spacing w:before="0" w:beforeAutospacing="0" w:after="0" w:afterAutospacing="0"/>
        <w:rPr>
          <w:rFonts w:asciiTheme="majorHAnsi" w:hAnsiTheme="majorHAnsi" w:cs="Arial"/>
          <w:b/>
          <w:bCs/>
          <w:color w:val="212D39"/>
          <w:sz w:val="22"/>
          <w:szCs w:val="22"/>
          <w:shd w:val="clear" w:color="auto" w:fill="FFFFFF"/>
        </w:rPr>
      </w:pPr>
      <w:r w:rsidRPr="00333267">
        <w:rPr>
          <w:rFonts w:asciiTheme="majorHAnsi" w:hAnsiTheme="majorHAnsi" w:cs="Arial"/>
          <w:b/>
          <w:bCs/>
          <w:color w:val="212D39"/>
          <w:sz w:val="22"/>
          <w:szCs w:val="22"/>
          <w:shd w:val="clear" w:color="auto" w:fill="FFFFFF"/>
        </w:rPr>
        <w:t>EVALUERING</w:t>
      </w:r>
    </w:p>
    <w:p w14:paraId="09271322" w14:textId="66C1282E" w:rsidR="00537D38" w:rsidRPr="00333267" w:rsidRDefault="00537D38"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r w:rsidRPr="00333267">
        <w:rPr>
          <w:rFonts w:asciiTheme="majorHAnsi" w:hAnsiTheme="majorHAnsi" w:cs="Arial"/>
          <w:color w:val="212D39"/>
          <w:sz w:val="22"/>
          <w:szCs w:val="22"/>
          <w:shd w:val="clear" w:color="auto" w:fill="FFFFFF"/>
        </w:rPr>
        <w:t xml:space="preserve">Tiltakene skal evalueres ved et </w:t>
      </w:r>
      <w:proofErr w:type="spellStart"/>
      <w:r w:rsidRPr="00333267">
        <w:rPr>
          <w:rFonts w:asciiTheme="majorHAnsi" w:hAnsiTheme="majorHAnsi" w:cs="Arial"/>
          <w:color w:val="212D39"/>
          <w:sz w:val="22"/>
          <w:szCs w:val="22"/>
          <w:shd w:val="clear" w:color="auto" w:fill="FFFFFF"/>
        </w:rPr>
        <w:t>opgitt</w:t>
      </w:r>
      <w:proofErr w:type="spellEnd"/>
      <w:r w:rsidRPr="00333267">
        <w:rPr>
          <w:rFonts w:asciiTheme="majorHAnsi" w:hAnsiTheme="majorHAnsi" w:cs="Arial"/>
          <w:color w:val="212D39"/>
          <w:sz w:val="22"/>
          <w:szCs w:val="22"/>
          <w:shd w:val="clear" w:color="auto" w:fill="FFFFFF"/>
        </w:rPr>
        <w:t xml:space="preserve"> tidspunkt, helt hver uke.</w:t>
      </w:r>
    </w:p>
    <w:p w14:paraId="031C3995" w14:textId="7CBF2F18" w:rsidR="00537D38" w:rsidRPr="00333267" w:rsidRDefault="00537D38" w:rsidP="00333267">
      <w:pPr>
        <w:pStyle w:val="NormalWeb"/>
        <w:shd w:val="clear" w:color="auto" w:fill="FFFFFF"/>
        <w:spacing w:before="0" w:beforeAutospacing="0" w:after="0" w:afterAutospacing="0"/>
        <w:rPr>
          <w:rFonts w:asciiTheme="majorHAnsi" w:hAnsiTheme="majorHAnsi" w:cs="Arial"/>
          <w:b/>
          <w:bCs/>
          <w:color w:val="212D39"/>
          <w:sz w:val="22"/>
          <w:szCs w:val="22"/>
          <w:shd w:val="clear" w:color="auto" w:fill="FFFFFF"/>
        </w:rPr>
      </w:pPr>
      <w:r w:rsidRPr="00333267">
        <w:rPr>
          <w:rFonts w:asciiTheme="majorHAnsi" w:hAnsiTheme="majorHAnsi" w:cs="Arial"/>
          <w:b/>
          <w:bCs/>
          <w:color w:val="212D39"/>
          <w:sz w:val="22"/>
          <w:szCs w:val="22"/>
          <w:shd w:val="clear" w:color="auto" w:fill="FFFFFF"/>
        </w:rPr>
        <w:t>DOKUMENTASJON</w:t>
      </w:r>
    </w:p>
    <w:p w14:paraId="44FC28DC" w14:textId="35E3D3B0" w:rsidR="003451D4" w:rsidRDefault="00537D38"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r w:rsidRPr="00333267">
        <w:rPr>
          <w:rFonts w:asciiTheme="majorHAnsi" w:hAnsiTheme="majorHAnsi" w:cs="Arial"/>
          <w:color w:val="212D39"/>
          <w:sz w:val="22"/>
          <w:szCs w:val="22"/>
          <w:shd w:val="clear" w:color="auto" w:fill="FFFFFF"/>
        </w:rPr>
        <w:t>En skal dokumentere om hva som er gjort og nærmere beskrivelser.</w:t>
      </w:r>
    </w:p>
    <w:p w14:paraId="369CD11A" w14:textId="77777777" w:rsid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p>
    <w:p w14:paraId="7FF4CF1B" w14:textId="77777777" w:rsid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p>
    <w:p w14:paraId="1A72660C" w14:textId="77777777" w:rsid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p>
    <w:p w14:paraId="6B9E8310" w14:textId="77777777" w:rsid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p>
    <w:p w14:paraId="7B939898" w14:textId="77777777" w:rsidR="00333267" w:rsidRPr="00333267" w:rsidRDefault="00333267" w:rsidP="00333267">
      <w:pPr>
        <w:pStyle w:val="NormalWeb"/>
        <w:shd w:val="clear" w:color="auto" w:fill="FFFFFF"/>
        <w:spacing w:before="0" w:beforeAutospacing="0" w:after="0" w:afterAutospacing="0"/>
        <w:rPr>
          <w:rFonts w:asciiTheme="majorHAnsi" w:hAnsiTheme="majorHAnsi" w:cs="Arial"/>
          <w:color w:val="212D39"/>
          <w:sz w:val="22"/>
          <w:szCs w:val="22"/>
          <w:shd w:val="clear" w:color="auto" w:fill="FFFFFF"/>
        </w:rPr>
      </w:pPr>
    </w:p>
    <w:sectPr w:rsidR="00333267" w:rsidRPr="00333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045"/>
    <w:multiLevelType w:val="multilevel"/>
    <w:tmpl w:val="3D8E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E7CE1"/>
    <w:multiLevelType w:val="hybridMultilevel"/>
    <w:tmpl w:val="665C43BC"/>
    <w:lvl w:ilvl="0" w:tplc="B8BCB49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9E4BCC"/>
    <w:multiLevelType w:val="multilevel"/>
    <w:tmpl w:val="5ADC3914"/>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96BAE"/>
    <w:multiLevelType w:val="multilevel"/>
    <w:tmpl w:val="64A2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764284">
    <w:abstractNumId w:val="2"/>
  </w:num>
  <w:num w:numId="2" w16cid:durableId="728916658">
    <w:abstractNumId w:val="0"/>
  </w:num>
  <w:num w:numId="3" w16cid:durableId="449202075">
    <w:abstractNumId w:val="3"/>
  </w:num>
  <w:num w:numId="4" w16cid:durableId="1329870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71"/>
    <w:rsid w:val="000377BE"/>
    <w:rsid w:val="00095890"/>
    <w:rsid w:val="000C35E7"/>
    <w:rsid w:val="00165A1C"/>
    <w:rsid w:val="00170597"/>
    <w:rsid w:val="001F794E"/>
    <w:rsid w:val="00213C94"/>
    <w:rsid w:val="002710E5"/>
    <w:rsid w:val="002728F8"/>
    <w:rsid w:val="002B5D84"/>
    <w:rsid w:val="002D69FF"/>
    <w:rsid w:val="002D7A19"/>
    <w:rsid w:val="00333267"/>
    <w:rsid w:val="003451D4"/>
    <w:rsid w:val="0035273E"/>
    <w:rsid w:val="003C26CC"/>
    <w:rsid w:val="003D72E1"/>
    <w:rsid w:val="0047343D"/>
    <w:rsid w:val="00477465"/>
    <w:rsid w:val="00483277"/>
    <w:rsid w:val="004E66A0"/>
    <w:rsid w:val="0052489B"/>
    <w:rsid w:val="00537D38"/>
    <w:rsid w:val="00551327"/>
    <w:rsid w:val="005648AA"/>
    <w:rsid w:val="00585C14"/>
    <w:rsid w:val="005C74D1"/>
    <w:rsid w:val="00607E4D"/>
    <w:rsid w:val="0062636C"/>
    <w:rsid w:val="0065424A"/>
    <w:rsid w:val="00681CCC"/>
    <w:rsid w:val="00696903"/>
    <w:rsid w:val="006B7E18"/>
    <w:rsid w:val="006C49C5"/>
    <w:rsid w:val="006E2615"/>
    <w:rsid w:val="00784439"/>
    <w:rsid w:val="00843D71"/>
    <w:rsid w:val="00854118"/>
    <w:rsid w:val="008778D0"/>
    <w:rsid w:val="008A68C8"/>
    <w:rsid w:val="008C6A18"/>
    <w:rsid w:val="00916A8C"/>
    <w:rsid w:val="00930E67"/>
    <w:rsid w:val="00946356"/>
    <w:rsid w:val="009631FE"/>
    <w:rsid w:val="009A4AAE"/>
    <w:rsid w:val="009E0CC9"/>
    <w:rsid w:val="00A20EAB"/>
    <w:rsid w:val="00A21914"/>
    <w:rsid w:val="00A236B0"/>
    <w:rsid w:val="00A91265"/>
    <w:rsid w:val="00AA0429"/>
    <w:rsid w:val="00AA1B6F"/>
    <w:rsid w:val="00AA38FB"/>
    <w:rsid w:val="00AC1B88"/>
    <w:rsid w:val="00B81AE3"/>
    <w:rsid w:val="00BE6650"/>
    <w:rsid w:val="00C3670B"/>
    <w:rsid w:val="00D15233"/>
    <w:rsid w:val="00D42DD5"/>
    <w:rsid w:val="00D82437"/>
    <w:rsid w:val="00D97FDB"/>
    <w:rsid w:val="00DA2419"/>
    <w:rsid w:val="00DB7861"/>
    <w:rsid w:val="00E03150"/>
    <w:rsid w:val="00E20936"/>
    <w:rsid w:val="00E43101"/>
    <w:rsid w:val="00EA56E6"/>
    <w:rsid w:val="00EB4661"/>
    <w:rsid w:val="00EF5945"/>
    <w:rsid w:val="00F2576D"/>
    <w:rsid w:val="00F519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A90A7"/>
  <w15:docId w15:val="{AC369B83-C5E4-4CE9-B0FD-8F3341DC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3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43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3D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3D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3D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3D7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3D7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3D7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3D7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43D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43D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43D7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43D7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43D7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43D7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43D7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43D7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43D71"/>
    <w:rPr>
      <w:rFonts w:eastAsiaTheme="majorEastAsia" w:cstheme="majorBidi"/>
      <w:color w:val="272727" w:themeColor="text1" w:themeTint="D8"/>
    </w:rPr>
  </w:style>
  <w:style w:type="paragraph" w:styleId="Tittel">
    <w:name w:val="Title"/>
    <w:basedOn w:val="Normal"/>
    <w:next w:val="Normal"/>
    <w:link w:val="TittelTegn"/>
    <w:uiPriority w:val="10"/>
    <w:qFormat/>
    <w:rsid w:val="00843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3D7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43D7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43D7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43D7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43D71"/>
    <w:rPr>
      <w:i/>
      <w:iCs/>
      <w:color w:val="404040" w:themeColor="text1" w:themeTint="BF"/>
    </w:rPr>
  </w:style>
  <w:style w:type="paragraph" w:styleId="Listeavsnitt">
    <w:name w:val="List Paragraph"/>
    <w:basedOn w:val="Normal"/>
    <w:uiPriority w:val="34"/>
    <w:qFormat/>
    <w:rsid w:val="00843D71"/>
    <w:pPr>
      <w:ind w:left="720"/>
      <w:contextualSpacing/>
    </w:pPr>
  </w:style>
  <w:style w:type="character" w:styleId="Sterkutheving">
    <w:name w:val="Intense Emphasis"/>
    <w:basedOn w:val="Standardskriftforavsnitt"/>
    <w:uiPriority w:val="21"/>
    <w:qFormat/>
    <w:rsid w:val="00843D71"/>
    <w:rPr>
      <w:i/>
      <w:iCs/>
      <w:color w:val="0F4761" w:themeColor="accent1" w:themeShade="BF"/>
    </w:rPr>
  </w:style>
  <w:style w:type="paragraph" w:styleId="Sterktsitat">
    <w:name w:val="Intense Quote"/>
    <w:basedOn w:val="Normal"/>
    <w:next w:val="Normal"/>
    <w:link w:val="SterktsitatTegn"/>
    <w:uiPriority w:val="30"/>
    <w:qFormat/>
    <w:rsid w:val="00843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43D71"/>
    <w:rPr>
      <w:i/>
      <w:iCs/>
      <w:color w:val="0F4761" w:themeColor="accent1" w:themeShade="BF"/>
    </w:rPr>
  </w:style>
  <w:style w:type="character" w:styleId="Sterkreferanse">
    <w:name w:val="Intense Reference"/>
    <w:basedOn w:val="Standardskriftforavsnitt"/>
    <w:uiPriority w:val="32"/>
    <w:qFormat/>
    <w:rsid w:val="00843D71"/>
    <w:rPr>
      <w:b/>
      <w:bCs/>
      <w:smallCaps/>
      <w:color w:val="0F4761" w:themeColor="accent1" w:themeShade="BF"/>
      <w:spacing w:val="5"/>
    </w:rPr>
  </w:style>
  <w:style w:type="character" w:styleId="Merknadsreferanse">
    <w:name w:val="annotation reference"/>
    <w:basedOn w:val="Standardskriftforavsnitt"/>
    <w:uiPriority w:val="99"/>
    <w:semiHidden/>
    <w:unhideWhenUsed/>
    <w:rsid w:val="00A91265"/>
    <w:rPr>
      <w:sz w:val="16"/>
      <w:szCs w:val="16"/>
    </w:rPr>
  </w:style>
  <w:style w:type="paragraph" w:styleId="Merknadstekst">
    <w:name w:val="annotation text"/>
    <w:basedOn w:val="Normal"/>
    <w:link w:val="MerknadstekstTegn"/>
    <w:uiPriority w:val="99"/>
    <w:unhideWhenUsed/>
    <w:rsid w:val="00A91265"/>
    <w:pPr>
      <w:spacing w:line="240" w:lineRule="auto"/>
    </w:pPr>
    <w:rPr>
      <w:sz w:val="20"/>
      <w:szCs w:val="20"/>
    </w:rPr>
  </w:style>
  <w:style w:type="character" w:customStyle="1" w:styleId="MerknadstekstTegn">
    <w:name w:val="Merknadstekst Tegn"/>
    <w:basedOn w:val="Standardskriftforavsnitt"/>
    <w:link w:val="Merknadstekst"/>
    <w:uiPriority w:val="99"/>
    <w:rsid w:val="00A91265"/>
    <w:rPr>
      <w:sz w:val="20"/>
      <w:szCs w:val="20"/>
    </w:rPr>
  </w:style>
  <w:style w:type="paragraph" w:styleId="Kommentaremne">
    <w:name w:val="annotation subject"/>
    <w:basedOn w:val="Merknadstekst"/>
    <w:next w:val="Merknadstekst"/>
    <w:link w:val="KommentaremneTegn"/>
    <w:uiPriority w:val="99"/>
    <w:semiHidden/>
    <w:unhideWhenUsed/>
    <w:rsid w:val="00A91265"/>
    <w:rPr>
      <w:b/>
      <w:bCs/>
    </w:rPr>
  </w:style>
  <w:style w:type="character" w:customStyle="1" w:styleId="KommentaremneTegn">
    <w:name w:val="Kommentaremne Tegn"/>
    <w:basedOn w:val="MerknadstekstTegn"/>
    <w:link w:val="Kommentaremne"/>
    <w:uiPriority w:val="99"/>
    <w:semiHidden/>
    <w:rsid w:val="00A91265"/>
    <w:rPr>
      <w:b/>
      <w:bCs/>
      <w:sz w:val="20"/>
      <w:szCs w:val="20"/>
    </w:rPr>
  </w:style>
  <w:style w:type="paragraph" w:styleId="NormalWeb">
    <w:name w:val="Normal (Web)"/>
    <w:basedOn w:val="Normal"/>
    <w:uiPriority w:val="99"/>
    <w:unhideWhenUsed/>
    <w:rsid w:val="0094635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Utheving">
    <w:name w:val="Emphasis"/>
    <w:basedOn w:val="Standardskriftforavsnitt"/>
    <w:uiPriority w:val="20"/>
    <w:qFormat/>
    <w:rsid w:val="00EF5945"/>
    <w:rPr>
      <w:i/>
      <w:iCs/>
    </w:rPr>
  </w:style>
  <w:style w:type="character" w:customStyle="1" w:styleId="page-normal">
    <w:name w:val="page-normal"/>
    <w:basedOn w:val="Standardskriftforavsnitt"/>
    <w:rsid w:val="0069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133">
      <w:bodyDiv w:val="1"/>
      <w:marLeft w:val="0"/>
      <w:marRight w:val="0"/>
      <w:marTop w:val="0"/>
      <w:marBottom w:val="0"/>
      <w:divBdr>
        <w:top w:val="none" w:sz="0" w:space="0" w:color="auto"/>
        <w:left w:val="none" w:sz="0" w:space="0" w:color="auto"/>
        <w:bottom w:val="none" w:sz="0" w:space="0" w:color="auto"/>
        <w:right w:val="none" w:sz="0" w:space="0" w:color="auto"/>
      </w:divBdr>
    </w:div>
    <w:div w:id="95175767">
      <w:bodyDiv w:val="1"/>
      <w:marLeft w:val="0"/>
      <w:marRight w:val="0"/>
      <w:marTop w:val="0"/>
      <w:marBottom w:val="0"/>
      <w:divBdr>
        <w:top w:val="none" w:sz="0" w:space="0" w:color="auto"/>
        <w:left w:val="none" w:sz="0" w:space="0" w:color="auto"/>
        <w:bottom w:val="none" w:sz="0" w:space="0" w:color="auto"/>
        <w:right w:val="none" w:sz="0" w:space="0" w:color="auto"/>
      </w:divBdr>
    </w:div>
    <w:div w:id="232398708">
      <w:bodyDiv w:val="1"/>
      <w:marLeft w:val="0"/>
      <w:marRight w:val="0"/>
      <w:marTop w:val="0"/>
      <w:marBottom w:val="0"/>
      <w:divBdr>
        <w:top w:val="none" w:sz="0" w:space="0" w:color="auto"/>
        <w:left w:val="none" w:sz="0" w:space="0" w:color="auto"/>
        <w:bottom w:val="none" w:sz="0" w:space="0" w:color="auto"/>
        <w:right w:val="none" w:sz="0" w:space="0" w:color="auto"/>
      </w:divBdr>
    </w:div>
    <w:div w:id="677998995">
      <w:bodyDiv w:val="1"/>
      <w:marLeft w:val="0"/>
      <w:marRight w:val="0"/>
      <w:marTop w:val="0"/>
      <w:marBottom w:val="0"/>
      <w:divBdr>
        <w:top w:val="none" w:sz="0" w:space="0" w:color="auto"/>
        <w:left w:val="none" w:sz="0" w:space="0" w:color="auto"/>
        <w:bottom w:val="none" w:sz="0" w:space="0" w:color="auto"/>
        <w:right w:val="none" w:sz="0" w:space="0" w:color="auto"/>
      </w:divBdr>
    </w:div>
    <w:div w:id="780032541">
      <w:bodyDiv w:val="1"/>
      <w:marLeft w:val="0"/>
      <w:marRight w:val="0"/>
      <w:marTop w:val="0"/>
      <w:marBottom w:val="0"/>
      <w:divBdr>
        <w:top w:val="none" w:sz="0" w:space="0" w:color="auto"/>
        <w:left w:val="none" w:sz="0" w:space="0" w:color="auto"/>
        <w:bottom w:val="none" w:sz="0" w:space="0" w:color="auto"/>
        <w:right w:val="none" w:sz="0" w:space="0" w:color="auto"/>
      </w:divBdr>
    </w:div>
    <w:div w:id="1227257823">
      <w:bodyDiv w:val="1"/>
      <w:marLeft w:val="0"/>
      <w:marRight w:val="0"/>
      <w:marTop w:val="0"/>
      <w:marBottom w:val="0"/>
      <w:divBdr>
        <w:top w:val="none" w:sz="0" w:space="0" w:color="auto"/>
        <w:left w:val="none" w:sz="0" w:space="0" w:color="auto"/>
        <w:bottom w:val="none" w:sz="0" w:space="0" w:color="auto"/>
        <w:right w:val="none" w:sz="0" w:space="0" w:color="auto"/>
      </w:divBdr>
    </w:div>
    <w:div w:id="1247837197">
      <w:bodyDiv w:val="1"/>
      <w:marLeft w:val="0"/>
      <w:marRight w:val="0"/>
      <w:marTop w:val="0"/>
      <w:marBottom w:val="0"/>
      <w:divBdr>
        <w:top w:val="none" w:sz="0" w:space="0" w:color="auto"/>
        <w:left w:val="none" w:sz="0" w:space="0" w:color="auto"/>
        <w:bottom w:val="none" w:sz="0" w:space="0" w:color="auto"/>
        <w:right w:val="none" w:sz="0" w:space="0" w:color="auto"/>
      </w:divBdr>
    </w:div>
    <w:div w:id="1369910812">
      <w:bodyDiv w:val="1"/>
      <w:marLeft w:val="0"/>
      <w:marRight w:val="0"/>
      <w:marTop w:val="0"/>
      <w:marBottom w:val="0"/>
      <w:divBdr>
        <w:top w:val="none" w:sz="0" w:space="0" w:color="auto"/>
        <w:left w:val="none" w:sz="0" w:space="0" w:color="auto"/>
        <w:bottom w:val="none" w:sz="0" w:space="0" w:color="auto"/>
        <w:right w:val="none" w:sz="0" w:space="0" w:color="auto"/>
      </w:divBdr>
    </w:div>
    <w:div w:id="1393040820">
      <w:bodyDiv w:val="1"/>
      <w:marLeft w:val="0"/>
      <w:marRight w:val="0"/>
      <w:marTop w:val="0"/>
      <w:marBottom w:val="0"/>
      <w:divBdr>
        <w:top w:val="none" w:sz="0" w:space="0" w:color="auto"/>
        <w:left w:val="none" w:sz="0" w:space="0" w:color="auto"/>
        <w:bottom w:val="none" w:sz="0" w:space="0" w:color="auto"/>
        <w:right w:val="none" w:sz="0" w:space="0" w:color="auto"/>
      </w:divBdr>
    </w:div>
    <w:div w:id="1854538647">
      <w:bodyDiv w:val="1"/>
      <w:marLeft w:val="0"/>
      <w:marRight w:val="0"/>
      <w:marTop w:val="0"/>
      <w:marBottom w:val="0"/>
      <w:divBdr>
        <w:top w:val="none" w:sz="0" w:space="0" w:color="auto"/>
        <w:left w:val="none" w:sz="0" w:space="0" w:color="auto"/>
        <w:bottom w:val="none" w:sz="0" w:space="0" w:color="auto"/>
        <w:right w:val="none" w:sz="0" w:space="0" w:color="auto"/>
      </w:divBdr>
    </w:div>
    <w:div w:id="1994554068">
      <w:bodyDiv w:val="1"/>
      <w:marLeft w:val="0"/>
      <w:marRight w:val="0"/>
      <w:marTop w:val="0"/>
      <w:marBottom w:val="0"/>
      <w:divBdr>
        <w:top w:val="none" w:sz="0" w:space="0" w:color="auto"/>
        <w:left w:val="none" w:sz="0" w:space="0" w:color="auto"/>
        <w:bottom w:val="none" w:sz="0" w:space="0" w:color="auto"/>
        <w:right w:val="none" w:sz="0" w:space="0" w:color="auto"/>
      </w:divBdr>
    </w:div>
    <w:div w:id="209388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5</Pages>
  <Words>1824</Words>
  <Characters>9902</Characters>
  <Application>Microsoft Office Word</Application>
  <DocSecurity>0</DocSecurity>
  <Lines>202</Lines>
  <Paragraphs>95</Paragraphs>
  <ScaleCrop>false</ScaleCrop>
  <HeadingPairs>
    <vt:vector size="4" baseType="variant">
      <vt:variant>
        <vt:lpstr>Tittel</vt:lpstr>
      </vt:variant>
      <vt:variant>
        <vt:i4>1</vt:i4>
      </vt:variant>
      <vt:variant>
        <vt:lpstr>Overskrifter</vt:lpstr>
      </vt:variant>
      <vt:variant>
        <vt:i4>7</vt:i4>
      </vt:variant>
    </vt:vector>
  </HeadingPairs>
  <TitlesOfParts>
    <vt:vector size="8" baseType="lpstr">
      <vt:lpstr/>
      <vt:lpstr>Del 1</vt:lpstr>
      <vt:lpstr>    FORSKNING OG GOD PRAKSIS</vt:lpstr>
      <vt:lpstr>    KONSEKVENS AV MOBBING</vt:lpstr>
      <vt:lpstr>    STIGMA-PROSJEKTET</vt:lpstr>
      <vt:lpstr>    TILTAK OG MOBBEOFRET</vt:lpstr>
      <vt:lpstr>    DEN MOBBEUTSATTE</vt:lpstr>
      <vt:lpstr>    MOBBINGEN KAN FORSETTE</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Temine Hassum</dc:creator>
  <cp:keywords/>
  <dc:description/>
  <cp:lastModifiedBy>Andrea Temine Hassum</cp:lastModifiedBy>
  <cp:revision>5</cp:revision>
  <dcterms:created xsi:type="dcterms:W3CDTF">2024-02-19T06:23:00Z</dcterms:created>
  <dcterms:modified xsi:type="dcterms:W3CDTF">2024-02-28T08:19:00Z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044c37f7-3f0b-41d6-9aba-bc8de19ac038</vt:lpwstr>
  </property>
</Properties>
</file>