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DE96" w14:textId="1F5185F8" w:rsidR="000342A6" w:rsidRPr="0029699A" w:rsidRDefault="000342A6" w:rsidP="000342A6">
      <w:pPr>
        <w:pStyle w:val="Tittel"/>
        <w:jc w:val="center"/>
        <w:rPr>
          <w:sz w:val="40"/>
          <w:szCs w:val="40"/>
          <w:lang w:val="en-GB"/>
        </w:rPr>
      </w:pPr>
      <w:r w:rsidRPr="0029699A">
        <w:rPr>
          <w:sz w:val="40"/>
          <w:szCs w:val="40"/>
          <w:lang w:val="en-GB"/>
        </w:rPr>
        <w:t>Studieguide 2</w:t>
      </w:r>
    </w:p>
    <w:p w14:paraId="3A5165DE" w14:textId="5A129E6D" w:rsidR="000342A6" w:rsidRPr="0029699A" w:rsidRDefault="000342A6" w:rsidP="000342A6">
      <w:pPr>
        <w:pStyle w:val="Overskrift1"/>
        <w:rPr>
          <w:lang w:val="en-GB"/>
        </w:rPr>
      </w:pPr>
      <w:r w:rsidRPr="0029699A">
        <w:rPr>
          <w:lang w:val="en-GB"/>
        </w:rPr>
        <w:t xml:space="preserve">A </w:t>
      </w:r>
      <w:r w:rsidRPr="0029699A">
        <w:rPr>
          <w:color w:val="0F4761"/>
          <w:lang w:val="en-GB"/>
        </w:rPr>
        <w:t>social theory of learning</w:t>
      </w:r>
      <w:r w:rsidR="00986CA1">
        <w:rPr>
          <w:color w:val="0F4761"/>
          <w:lang w:val="en-GB"/>
        </w:rPr>
        <w:t xml:space="preserve"> (2018)</w:t>
      </w:r>
    </w:p>
    <w:p w14:paraId="1E661951" w14:textId="5FBDD628" w:rsidR="001F794E" w:rsidRPr="00BB55FD" w:rsidRDefault="000342A6" w:rsidP="000342A6">
      <w:pPr>
        <w:rPr>
          <w:rFonts w:asciiTheme="majorHAnsi" w:hAnsiTheme="majorHAnsi" w:cs="GillSans-Italic"/>
          <w:i/>
          <w:iCs/>
          <w:kern w:val="0"/>
          <w:sz w:val="28"/>
          <w:szCs w:val="28"/>
        </w:rPr>
      </w:pPr>
      <w:r w:rsidRPr="00BB55FD">
        <w:rPr>
          <w:rFonts w:asciiTheme="majorHAnsi" w:hAnsiTheme="majorHAnsi" w:cs="GillSans-Italic"/>
          <w:i/>
          <w:iCs/>
          <w:kern w:val="0"/>
          <w:sz w:val="28"/>
          <w:szCs w:val="28"/>
        </w:rPr>
        <w:t>Etienne Wenger</w:t>
      </w:r>
    </w:p>
    <w:p w14:paraId="65A75628" w14:textId="340CE81C" w:rsidR="000342A6" w:rsidRPr="00BB55FD" w:rsidRDefault="0017703E" w:rsidP="0017703E">
      <w:pPr>
        <w:pStyle w:val="Overskrift2"/>
      </w:pPr>
      <w:r w:rsidRPr="00BB55FD">
        <w:t>Innledning</w:t>
      </w:r>
    </w:p>
    <w:p w14:paraId="3997F06B" w14:textId="07F69E7C" w:rsidR="000342A6" w:rsidRPr="0029699A" w:rsidRDefault="000342A6" w:rsidP="000342A6">
      <w:pPr>
        <w:rPr>
          <w:rFonts w:asciiTheme="majorHAnsi" w:hAnsiTheme="majorHAnsi"/>
        </w:rPr>
      </w:pPr>
      <w:r w:rsidRPr="0029699A">
        <w:rPr>
          <w:rFonts w:asciiTheme="majorHAnsi" w:hAnsiTheme="majorHAnsi"/>
        </w:rPr>
        <w:t>Våre institusjoner baserer seg stort sett på antagelsen om at læring er en individuell prosess;</w:t>
      </w:r>
    </w:p>
    <w:p w14:paraId="074AEEF2" w14:textId="207C116F" w:rsidR="000342A6" w:rsidRPr="0029699A" w:rsidRDefault="000342A6" w:rsidP="000342A6">
      <w:pPr>
        <w:pStyle w:val="Listeavsnitt"/>
        <w:numPr>
          <w:ilvl w:val="0"/>
          <w:numId w:val="1"/>
        </w:numPr>
        <w:rPr>
          <w:rFonts w:asciiTheme="majorHAnsi" w:hAnsiTheme="majorHAnsi"/>
        </w:rPr>
      </w:pPr>
      <w:r w:rsidRPr="0029699A">
        <w:rPr>
          <w:rFonts w:asciiTheme="majorHAnsi" w:hAnsiTheme="majorHAnsi"/>
        </w:rPr>
        <w:t xml:space="preserve">Vi er i et klasserom fri distraksjoner fra deres deltagelse i den ytre verden der vårt fokus kan rettes mot en lærer eller læringsarbeid. Gjennom </w:t>
      </w:r>
      <w:r w:rsidR="0017703E" w:rsidRPr="0029699A">
        <w:rPr>
          <w:rFonts w:asciiTheme="majorHAnsi" w:hAnsiTheme="majorHAnsi"/>
        </w:rPr>
        <w:t>undervisningsforløpene</w:t>
      </w:r>
      <w:r w:rsidRPr="0029699A">
        <w:rPr>
          <w:rFonts w:asciiTheme="majorHAnsi" w:hAnsiTheme="majorHAnsi"/>
        </w:rPr>
        <w:t xml:space="preserve"> skal elevene tilegne seg kunnskap, som drilles i en </w:t>
      </w:r>
      <w:r w:rsidR="0017703E" w:rsidRPr="0029699A">
        <w:rPr>
          <w:rFonts w:asciiTheme="majorHAnsi" w:hAnsiTheme="majorHAnsi"/>
        </w:rPr>
        <w:t>mot en kamp på prøver, der samarbeid regnes som juks.</w:t>
      </w:r>
    </w:p>
    <w:p w14:paraId="2B61FD13" w14:textId="77777777" w:rsidR="0017703E" w:rsidRPr="0029699A" w:rsidRDefault="0017703E" w:rsidP="0017703E">
      <w:pPr>
        <w:rPr>
          <w:rFonts w:asciiTheme="majorHAnsi" w:hAnsiTheme="majorHAnsi"/>
        </w:rPr>
      </w:pPr>
      <w:r w:rsidRPr="0029699A">
        <w:rPr>
          <w:rFonts w:asciiTheme="majorHAnsi" w:hAnsiTheme="majorHAnsi"/>
        </w:rPr>
        <w:t>Hva skjer om vi i tillegg, antar at læring i sin essens er et fundamentalt sosialt fenomen?</w:t>
      </w:r>
    </w:p>
    <w:p w14:paraId="44B496C4" w14:textId="29E69A11" w:rsidR="0017703E" w:rsidRPr="0029699A" w:rsidRDefault="0017703E" w:rsidP="0017703E">
      <w:pPr>
        <w:pStyle w:val="Listeavsnitt"/>
        <w:numPr>
          <w:ilvl w:val="0"/>
          <w:numId w:val="1"/>
        </w:numPr>
        <w:rPr>
          <w:rFonts w:asciiTheme="majorHAnsi" w:hAnsiTheme="majorHAnsi"/>
        </w:rPr>
      </w:pPr>
      <w:r w:rsidRPr="0029699A">
        <w:rPr>
          <w:rFonts w:asciiTheme="majorHAnsi" w:hAnsiTheme="majorHAnsi"/>
        </w:rPr>
        <w:t>Hva slags forståelse vil et slikt perspektiv innebære for hvordan læring tar plass og hva som kreves for å støtte det?</w:t>
      </w:r>
    </w:p>
    <w:p w14:paraId="05EAA3F5" w14:textId="795C80FD" w:rsidR="000342A6" w:rsidRPr="0029699A" w:rsidRDefault="0017703E" w:rsidP="00837E5C">
      <w:pPr>
        <w:jc w:val="center"/>
        <w:rPr>
          <w:rFonts w:asciiTheme="majorHAnsi" w:hAnsiTheme="majorHAnsi"/>
          <w:color w:val="0F4761"/>
        </w:rPr>
      </w:pPr>
      <w:r w:rsidRPr="0029699A">
        <w:rPr>
          <w:rFonts w:asciiTheme="majorHAnsi" w:hAnsiTheme="majorHAnsi"/>
          <w:color w:val="0F4761"/>
        </w:rPr>
        <w:t>Et slikt perspektiv vil Wenger, i dette kapittelet, forsøke å utvikle.</w:t>
      </w:r>
    </w:p>
    <w:p w14:paraId="20D11C3F" w14:textId="77777777" w:rsidR="00837E5C" w:rsidRPr="0029699A" w:rsidRDefault="00837E5C" w:rsidP="00837E5C">
      <w:pPr>
        <w:jc w:val="center"/>
        <w:rPr>
          <w:rFonts w:asciiTheme="majorHAnsi" w:hAnsiTheme="majorHAnsi"/>
          <w:color w:val="0F4761"/>
        </w:rPr>
      </w:pPr>
    </w:p>
    <w:p w14:paraId="387F18B4" w14:textId="300B485A" w:rsidR="001A0739" w:rsidRPr="0029699A" w:rsidRDefault="0017703E" w:rsidP="00BB55FD">
      <w:pPr>
        <w:pStyle w:val="Overskrift2"/>
      </w:pPr>
      <w:r w:rsidRPr="0029699A">
        <w:t>Et konseptuelt perspektiv; teori og praksis</w:t>
      </w:r>
    </w:p>
    <w:p w14:paraId="6A10CE22" w14:textId="65A363E7" w:rsidR="001A0739" w:rsidRPr="0029699A" w:rsidRDefault="0017703E" w:rsidP="000342A6">
      <w:pPr>
        <w:rPr>
          <w:rFonts w:asciiTheme="majorHAnsi" w:hAnsiTheme="majorHAnsi"/>
        </w:rPr>
      </w:pPr>
      <w:r w:rsidRPr="0029699A">
        <w:rPr>
          <w:rFonts w:asciiTheme="majorHAnsi" w:hAnsiTheme="majorHAnsi"/>
        </w:rPr>
        <w:t xml:space="preserve">Wenger setter </w:t>
      </w:r>
      <w:r w:rsidRPr="0029699A">
        <w:rPr>
          <w:rFonts w:asciiTheme="majorHAnsi" w:hAnsiTheme="majorHAnsi"/>
          <w:b/>
          <w:bCs/>
          <w:color w:val="0F4761"/>
        </w:rPr>
        <w:t>fire premisser,</w:t>
      </w:r>
      <w:r w:rsidRPr="0029699A">
        <w:rPr>
          <w:rFonts w:asciiTheme="majorHAnsi" w:hAnsiTheme="majorHAnsi"/>
          <w:color w:val="0F4761"/>
        </w:rPr>
        <w:t xml:space="preserve"> </w:t>
      </w:r>
      <w:r w:rsidRPr="0029699A">
        <w:rPr>
          <w:rFonts w:asciiTheme="majorHAnsi" w:hAnsiTheme="majorHAnsi"/>
        </w:rPr>
        <w:t xml:space="preserve">fra sine antagelser om hva som betyr </w:t>
      </w:r>
      <w:r w:rsidR="001A0739" w:rsidRPr="0029699A">
        <w:rPr>
          <w:rFonts w:asciiTheme="majorHAnsi" w:hAnsiTheme="majorHAnsi"/>
        </w:rPr>
        <w:t xml:space="preserve">noe for </w:t>
      </w:r>
      <w:r w:rsidR="001A0739" w:rsidRPr="0029699A">
        <w:rPr>
          <w:rFonts w:asciiTheme="majorHAnsi" w:hAnsiTheme="majorHAnsi"/>
          <w:b/>
          <w:bCs/>
          <w:color w:val="0F4761"/>
        </w:rPr>
        <w:t>læring</w:t>
      </w:r>
      <w:r w:rsidR="001A0739" w:rsidRPr="0029699A">
        <w:rPr>
          <w:rFonts w:asciiTheme="majorHAnsi" w:hAnsiTheme="majorHAnsi"/>
          <w:color w:val="0F4761"/>
        </w:rPr>
        <w:t xml:space="preserve"> </w:t>
      </w:r>
      <w:r w:rsidR="001A0739" w:rsidRPr="0029699A">
        <w:rPr>
          <w:rFonts w:asciiTheme="majorHAnsi" w:hAnsiTheme="majorHAnsi"/>
        </w:rPr>
        <w:t>og naturen for kunnskap, kjennskap og kjennskaper</w:t>
      </w:r>
      <w:r w:rsidR="00837E5C" w:rsidRPr="0029699A">
        <w:rPr>
          <w:rFonts w:asciiTheme="majorHAnsi" w:hAnsiTheme="majorHAnsi"/>
        </w:rPr>
        <w:t>:</w:t>
      </w:r>
    </w:p>
    <w:p w14:paraId="4C8E98C0" w14:textId="31B5C3F9" w:rsidR="001A0739" w:rsidRPr="0029699A" w:rsidRDefault="001A0739" w:rsidP="001A0739">
      <w:pPr>
        <w:pStyle w:val="Listeavsnitt"/>
        <w:numPr>
          <w:ilvl w:val="0"/>
          <w:numId w:val="2"/>
        </w:numPr>
        <w:rPr>
          <w:rFonts w:asciiTheme="majorHAnsi" w:hAnsiTheme="majorHAnsi"/>
        </w:rPr>
      </w:pPr>
      <w:r w:rsidRPr="0029699A">
        <w:rPr>
          <w:rFonts w:asciiTheme="majorHAnsi" w:hAnsiTheme="majorHAnsi"/>
        </w:rPr>
        <w:t>Vi er sosiale vesener</w:t>
      </w:r>
    </w:p>
    <w:p w14:paraId="5DC31082" w14:textId="12A752BB" w:rsidR="001A0739" w:rsidRPr="0029699A" w:rsidRDefault="001A0739" w:rsidP="001A0739">
      <w:pPr>
        <w:pStyle w:val="Listeavsnitt"/>
        <w:numPr>
          <w:ilvl w:val="0"/>
          <w:numId w:val="2"/>
        </w:numPr>
        <w:rPr>
          <w:rFonts w:asciiTheme="majorHAnsi" w:hAnsiTheme="majorHAnsi"/>
        </w:rPr>
      </w:pPr>
      <w:r w:rsidRPr="0029699A">
        <w:rPr>
          <w:rFonts w:asciiTheme="majorHAnsi" w:hAnsiTheme="majorHAnsi"/>
        </w:rPr>
        <w:t>Kunnskap er et spørsmål om kompetanse i forhold til verdsatte virksomheter</w:t>
      </w:r>
    </w:p>
    <w:p w14:paraId="3AC0A741" w14:textId="58A05FF8" w:rsidR="001A0739" w:rsidRPr="0029699A" w:rsidRDefault="001A0739" w:rsidP="001A0739">
      <w:pPr>
        <w:pStyle w:val="Listeavsnitt"/>
        <w:numPr>
          <w:ilvl w:val="0"/>
          <w:numId w:val="3"/>
        </w:numPr>
        <w:rPr>
          <w:rFonts w:asciiTheme="majorHAnsi" w:hAnsiTheme="majorHAnsi"/>
        </w:rPr>
      </w:pPr>
      <w:r w:rsidRPr="0029699A">
        <w:rPr>
          <w:rFonts w:asciiTheme="majorHAnsi" w:hAnsiTheme="majorHAnsi"/>
        </w:rPr>
        <w:t>Eks; synge i toner, oppdage vitenskapelige fakta, fikse maskiner, skrive poesi eller vokse opp som gutt eller jente.</w:t>
      </w:r>
    </w:p>
    <w:p w14:paraId="2226CA35" w14:textId="5DA407D2" w:rsidR="001A0739" w:rsidRPr="0029699A" w:rsidRDefault="001A0739" w:rsidP="001A0739">
      <w:pPr>
        <w:pStyle w:val="Listeavsnitt"/>
        <w:numPr>
          <w:ilvl w:val="0"/>
          <w:numId w:val="2"/>
        </w:numPr>
        <w:rPr>
          <w:rFonts w:asciiTheme="majorHAnsi" w:hAnsiTheme="majorHAnsi"/>
        </w:rPr>
      </w:pPr>
      <w:r w:rsidRPr="0029699A">
        <w:rPr>
          <w:rFonts w:asciiTheme="majorHAnsi" w:hAnsiTheme="majorHAnsi"/>
        </w:rPr>
        <w:t>Å vite er et spørsmål om å delta i jakten på slike virksomheter</w:t>
      </w:r>
    </w:p>
    <w:p w14:paraId="6AEC5760" w14:textId="56893868" w:rsidR="001A0739" w:rsidRPr="0029699A" w:rsidRDefault="001A0739" w:rsidP="001A0739">
      <w:pPr>
        <w:pStyle w:val="Listeavsnitt"/>
        <w:numPr>
          <w:ilvl w:val="0"/>
          <w:numId w:val="2"/>
        </w:numPr>
        <w:rPr>
          <w:rFonts w:asciiTheme="majorHAnsi" w:hAnsiTheme="majorHAnsi"/>
        </w:rPr>
      </w:pPr>
      <w:r w:rsidRPr="0029699A">
        <w:rPr>
          <w:rFonts w:asciiTheme="majorHAnsi" w:hAnsiTheme="majorHAnsi"/>
        </w:rPr>
        <w:t>Mening – vår evne til å oppleve verden og vårt engasjement som meningsfylt – er til syvende og sist hva læring skal produsere</w:t>
      </w:r>
    </w:p>
    <w:p w14:paraId="23B84844" w14:textId="02D1C7D5" w:rsidR="001A0739" w:rsidRPr="0029699A" w:rsidRDefault="001A0739" w:rsidP="000342A6">
      <w:pPr>
        <w:rPr>
          <w:rFonts w:asciiTheme="majorHAnsi" w:hAnsiTheme="majorHAnsi"/>
        </w:rPr>
      </w:pPr>
      <w:r w:rsidRPr="0029699A">
        <w:rPr>
          <w:rFonts w:asciiTheme="majorHAnsi" w:hAnsiTheme="majorHAnsi"/>
        </w:rPr>
        <w:t xml:space="preserve">Det primære med denne teorien er at læring er en </w:t>
      </w:r>
      <w:r w:rsidRPr="0029699A">
        <w:rPr>
          <w:rFonts w:asciiTheme="majorHAnsi" w:hAnsiTheme="majorHAnsi"/>
          <w:b/>
          <w:bCs/>
          <w:color w:val="0F4761"/>
        </w:rPr>
        <w:t>sosial deltagelse</w:t>
      </w:r>
    </w:p>
    <w:p w14:paraId="799DE6D9" w14:textId="77777777" w:rsidR="001A0739" w:rsidRPr="0029699A" w:rsidRDefault="001A0739" w:rsidP="000342A6">
      <w:pPr>
        <w:rPr>
          <w:rFonts w:asciiTheme="majorHAnsi" w:hAnsiTheme="majorHAnsi"/>
        </w:rPr>
      </w:pPr>
    </w:p>
    <w:p w14:paraId="2840D634" w14:textId="61878135" w:rsidR="001A0739" w:rsidRPr="0029699A" w:rsidRDefault="001A0739" w:rsidP="000342A6">
      <w:pPr>
        <w:rPr>
          <w:rFonts w:asciiTheme="majorHAnsi" w:hAnsiTheme="majorHAnsi"/>
        </w:rPr>
      </w:pPr>
      <w:r w:rsidRPr="0029699A">
        <w:rPr>
          <w:rFonts w:asciiTheme="majorHAnsi" w:hAnsiTheme="majorHAnsi"/>
        </w:rPr>
        <w:t xml:space="preserve">Dette er nødvendige komponenter i </w:t>
      </w:r>
      <w:r w:rsidRPr="0029699A">
        <w:rPr>
          <w:rFonts w:asciiTheme="majorHAnsi" w:hAnsiTheme="majorHAnsi"/>
          <w:b/>
          <w:bCs/>
          <w:color w:val="0F4761"/>
        </w:rPr>
        <w:t>sosial deltagelse</w:t>
      </w:r>
      <w:r w:rsidRPr="0029699A">
        <w:rPr>
          <w:rFonts w:asciiTheme="majorHAnsi" w:hAnsiTheme="majorHAnsi"/>
          <w:color w:val="0F4761"/>
        </w:rPr>
        <w:t xml:space="preserve"> </w:t>
      </w:r>
      <w:r w:rsidRPr="0029699A">
        <w:rPr>
          <w:rFonts w:asciiTheme="majorHAnsi" w:hAnsiTheme="majorHAnsi"/>
        </w:rPr>
        <w:t>som en prosess av læring og viten</w:t>
      </w:r>
      <w:r w:rsidR="00837E5C" w:rsidRPr="0029699A">
        <w:rPr>
          <w:rFonts w:asciiTheme="majorHAnsi" w:hAnsiTheme="majorHAnsi"/>
        </w:rPr>
        <w:t>:</w:t>
      </w:r>
    </w:p>
    <w:p w14:paraId="56F25AC7" w14:textId="526C8D5A" w:rsidR="00837E5C" w:rsidRPr="0029699A" w:rsidRDefault="00837E5C" w:rsidP="000342A6">
      <w:pPr>
        <w:rPr>
          <w:rFonts w:asciiTheme="majorHAnsi" w:hAnsiTheme="majorHAnsi"/>
        </w:rPr>
      </w:pPr>
      <w:r w:rsidRPr="0029699A">
        <w:rPr>
          <w:rFonts w:asciiTheme="majorHAnsi" w:hAnsiTheme="majorHAnsi"/>
          <w:noProof/>
        </w:rPr>
        <w:lastRenderedPageBreak/>
        <w:drawing>
          <wp:inline distT="0" distB="0" distL="0" distR="0" wp14:anchorId="54073B6A" wp14:editId="2392B9F2">
            <wp:extent cx="2944051" cy="2256716"/>
            <wp:effectExtent l="0" t="0" r="8890" b="0"/>
            <wp:docPr id="1096778779" name="Bilde 1" descr="Et bilde som inneholder tekst, skjermbilde, sirkel,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78779" name="Bilde 1" descr="Et bilde som inneholder tekst, skjermbilde, sirkel, Font&#10;&#10;Automatisk generert beskrivelse"/>
                    <pic:cNvPicPr/>
                  </pic:nvPicPr>
                  <pic:blipFill>
                    <a:blip r:embed="rId7"/>
                    <a:stretch>
                      <a:fillRect/>
                    </a:stretch>
                  </pic:blipFill>
                  <pic:spPr>
                    <a:xfrm>
                      <a:off x="0" y="0"/>
                      <a:ext cx="2949533" cy="2260918"/>
                    </a:xfrm>
                    <a:prstGeom prst="rect">
                      <a:avLst/>
                    </a:prstGeom>
                  </pic:spPr>
                </pic:pic>
              </a:graphicData>
            </a:graphic>
          </wp:inline>
        </w:drawing>
      </w:r>
      <w:r w:rsidRPr="0029699A">
        <w:rPr>
          <w:rFonts w:asciiTheme="majorHAnsi" w:hAnsiTheme="majorHAnsi"/>
        </w:rPr>
        <w:tab/>
      </w:r>
    </w:p>
    <w:p w14:paraId="6D3FD01E" w14:textId="48FC5B1D" w:rsidR="00837E5C" w:rsidRPr="0029699A" w:rsidRDefault="00837E5C" w:rsidP="000342A6">
      <w:pPr>
        <w:rPr>
          <w:rFonts w:asciiTheme="majorHAnsi" w:hAnsiTheme="majorHAnsi"/>
        </w:rPr>
      </w:pPr>
      <w:r w:rsidRPr="0029699A">
        <w:rPr>
          <w:rFonts w:asciiTheme="majorHAnsi" w:hAnsiTheme="majorHAnsi"/>
          <w:b/>
          <w:bCs/>
          <w:color w:val="0F4761"/>
        </w:rPr>
        <w:t>Mening</w:t>
      </w:r>
      <w:r w:rsidRPr="0029699A">
        <w:rPr>
          <w:rFonts w:asciiTheme="majorHAnsi" w:hAnsiTheme="majorHAnsi"/>
        </w:rPr>
        <w:t>: En måte å snakke om vår (endrende) evne – individuelt og kollektivt – å oppleve livet vårt og verden som meningsfylt</w:t>
      </w:r>
      <w:r w:rsidR="00A52172">
        <w:rPr>
          <w:rFonts w:asciiTheme="majorHAnsi" w:hAnsiTheme="majorHAnsi"/>
        </w:rPr>
        <w:t>.</w:t>
      </w:r>
    </w:p>
    <w:p w14:paraId="18D4BD0D" w14:textId="00EE1731" w:rsidR="00837E5C" w:rsidRPr="0029699A" w:rsidRDefault="00837E5C" w:rsidP="000342A6">
      <w:pPr>
        <w:rPr>
          <w:rFonts w:asciiTheme="majorHAnsi" w:hAnsiTheme="majorHAnsi"/>
        </w:rPr>
      </w:pPr>
      <w:r w:rsidRPr="0029699A">
        <w:rPr>
          <w:rFonts w:asciiTheme="majorHAnsi" w:hAnsiTheme="majorHAnsi"/>
          <w:b/>
          <w:bCs/>
          <w:color w:val="0F4761"/>
        </w:rPr>
        <w:t>Praksis</w:t>
      </w:r>
      <w:r w:rsidRPr="0029699A">
        <w:rPr>
          <w:rFonts w:asciiTheme="majorHAnsi" w:hAnsiTheme="majorHAnsi"/>
        </w:rPr>
        <w:t>: En måte å snakke om de delte historiske ressursene, rammene og perspektiver som opprettholder gjensidig engasjement i en handling</w:t>
      </w:r>
      <w:r w:rsidR="00A52172">
        <w:rPr>
          <w:rFonts w:asciiTheme="majorHAnsi" w:hAnsiTheme="majorHAnsi"/>
        </w:rPr>
        <w:t>.</w:t>
      </w:r>
    </w:p>
    <w:p w14:paraId="7C34EB76" w14:textId="3A30E5D6" w:rsidR="00837E5C" w:rsidRPr="0029699A" w:rsidRDefault="00837E5C" w:rsidP="000342A6">
      <w:pPr>
        <w:rPr>
          <w:rFonts w:asciiTheme="majorHAnsi" w:hAnsiTheme="majorHAnsi"/>
        </w:rPr>
      </w:pPr>
      <w:r w:rsidRPr="0029699A">
        <w:rPr>
          <w:rFonts w:asciiTheme="majorHAnsi" w:hAnsiTheme="majorHAnsi"/>
          <w:b/>
          <w:bCs/>
          <w:color w:val="0F4761"/>
        </w:rPr>
        <w:t>Fellesskap</w:t>
      </w:r>
      <w:r w:rsidRPr="0029699A">
        <w:rPr>
          <w:rFonts w:asciiTheme="majorHAnsi" w:hAnsiTheme="majorHAnsi"/>
        </w:rPr>
        <w:t>: En måte å snakke om sosiale konfigurasjoner, der vårt arbeid er definert som verdt å forfølge og deltagelse er gjenkjennelig som en kompetanse</w:t>
      </w:r>
      <w:r w:rsidR="00A52172">
        <w:rPr>
          <w:rFonts w:asciiTheme="majorHAnsi" w:hAnsiTheme="majorHAnsi"/>
        </w:rPr>
        <w:t>.</w:t>
      </w:r>
    </w:p>
    <w:p w14:paraId="105A58CA" w14:textId="428BE6DD" w:rsidR="00837E5C" w:rsidRPr="0029699A" w:rsidRDefault="00837E5C" w:rsidP="000342A6">
      <w:pPr>
        <w:rPr>
          <w:rFonts w:asciiTheme="majorHAnsi" w:hAnsiTheme="majorHAnsi"/>
        </w:rPr>
      </w:pPr>
      <w:r w:rsidRPr="0029699A">
        <w:rPr>
          <w:rFonts w:asciiTheme="majorHAnsi" w:hAnsiTheme="majorHAnsi"/>
          <w:b/>
          <w:bCs/>
          <w:color w:val="0F4761"/>
        </w:rPr>
        <w:t>Identitet</w:t>
      </w:r>
      <w:r w:rsidRPr="0029699A">
        <w:rPr>
          <w:rFonts w:asciiTheme="majorHAnsi" w:hAnsiTheme="majorHAnsi"/>
        </w:rPr>
        <w:t>: En måte å snakke om hvordan læring endrer hvem vi er og skaper personlige historier om å bli i sammenheng med våre samfunn</w:t>
      </w:r>
      <w:r w:rsidR="00A52172">
        <w:rPr>
          <w:rFonts w:asciiTheme="majorHAnsi" w:hAnsiTheme="majorHAnsi"/>
        </w:rPr>
        <w:t>.</w:t>
      </w:r>
    </w:p>
    <w:p w14:paraId="4A3E1912" w14:textId="77777777" w:rsidR="00837E5C" w:rsidRPr="0029699A" w:rsidRDefault="00837E5C" w:rsidP="000342A6">
      <w:pPr>
        <w:rPr>
          <w:rFonts w:asciiTheme="majorHAnsi" w:hAnsiTheme="majorHAnsi"/>
        </w:rPr>
      </w:pPr>
    </w:p>
    <w:p w14:paraId="09A00DD4" w14:textId="6A51AEA9" w:rsidR="00837E5C" w:rsidRPr="0029699A" w:rsidRDefault="00837E5C" w:rsidP="000342A6">
      <w:pPr>
        <w:rPr>
          <w:rFonts w:asciiTheme="majorHAnsi" w:hAnsiTheme="majorHAnsi"/>
        </w:rPr>
      </w:pPr>
      <w:r w:rsidRPr="0029699A">
        <w:rPr>
          <w:rFonts w:asciiTheme="majorHAnsi" w:hAnsiTheme="majorHAnsi"/>
        </w:rPr>
        <w:t>Det er samfunn overalt!</w:t>
      </w:r>
    </w:p>
    <w:p w14:paraId="50EE0782" w14:textId="26ECB780" w:rsidR="00837E5C" w:rsidRPr="0029699A" w:rsidRDefault="00837E5C" w:rsidP="00837E5C">
      <w:pPr>
        <w:pStyle w:val="Listeavsnitt"/>
        <w:numPr>
          <w:ilvl w:val="0"/>
          <w:numId w:val="3"/>
        </w:numPr>
        <w:rPr>
          <w:rFonts w:asciiTheme="majorHAnsi" w:hAnsiTheme="majorHAnsi"/>
        </w:rPr>
      </w:pPr>
      <w:r w:rsidRPr="0029699A">
        <w:rPr>
          <w:rFonts w:asciiTheme="majorHAnsi" w:hAnsiTheme="majorHAnsi"/>
        </w:rPr>
        <w:t>Eks; Hjemme, på jobb, i skole</w:t>
      </w:r>
      <w:r w:rsidR="006D4026" w:rsidRPr="0029699A">
        <w:rPr>
          <w:rFonts w:asciiTheme="majorHAnsi" w:hAnsiTheme="majorHAnsi"/>
        </w:rPr>
        <w:t>n etc.</w:t>
      </w:r>
    </w:p>
    <w:p w14:paraId="3DC1E4E6" w14:textId="38C3EFF5" w:rsidR="00837E5C" w:rsidRPr="0029699A" w:rsidRDefault="006D4026" w:rsidP="00837E5C">
      <w:pPr>
        <w:rPr>
          <w:rFonts w:asciiTheme="majorHAnsi" w:hAnsiTheme="majorHAnsi"/>
        </w:rPr>
      </w:pPr>
      <w:r w:rsidRPr="0029699A">
        <w:rPr>
          <w:rFonts w:asciiTheme="majorHAnsi" w:hAnsiTheme="majorHAnsi"/>
        </w:rPr>
        <w:t xml:space="preserve">Samfunnene vi er en del av, endrer seg med livene våre. </w:t>
      </w:r>
    </w:p>
    <w:p w14:paraId="0F2BFD16" w14:textId="2F9FB9CB" w:rsidR="006D4026" w:rsidRPr="0029699A" w:rsidRDefault="006D4026" w:rsidP="00837E5C">
      <w:pPr>
        <w:rPr>
          <w:rFonts w:asciiTheme="majorHAnsi" w:hAnsiTheme="majorHAnsi"/>
        </w:rPr>
      </w:pPr>
      <w:r w:rsidRPr="0029699A">
        <w:rPr>
          <w:rFonts w:asciiTheme="majorHAnsi" w:hAnsiTheme="majorHAnsi"/>
        </w:rPr>
        <w:t>Bruker vi denne kunnskapen som er verktøy, kan det gi ny innsikt om vår verden.</w:t>
      </w:r>
    </w:p>
    <w:p w14:paraId="5E153277" w14:textId="77777777" w:rsidR="006D4026" w:rsidRPr="0029699A" w:rsidRDefault="006D4026" w:rsidP="00837E5C">
      <w:pPr>
        <w:rPr>
          <w:rFonts w:asciiTheme="majorHAnsi" w:hAnsiTheme="majorHAnsi"/>
        </w:rPr>
      </w:pPr>
    </w:p>
    <w:p w14:paraId="5597FAE4" w14:textId="13FC8BE5" w:rsidR="006D4026" w:rsidRPr="0029699A" w:rsidRDefault="006D4026" w:rsidP="0029699A">
      <w:pPr>
        <w:pStyle w:val="Overskrift2"/>
      </w:pPr>
      <w:r w:rsidRPr="0029699A">
        <w:t>Tenk nytt om læring</w:t>
      </w:r>
    </w:p>
    <w:p w14:paraId="4EA409D4" w14:textId="4B73DC31" w:rsidR="006D4026" w:rsidRPr="0029699A" w:rsidRDefault="006D4026" w:rsidP="00837E5C">
      <w:pPr>
        <w:rPr>
          <w:rFonts w:asciiTheme="majorHAnsi" w:hAnsiTheme="majorHAnsi"/>
        </w:rPr>
      </w:pPr>
      <w:r w:rsidRPr="0029699A">
        <w:rPr>
          <w:rFonts w:asciiTheme="majorHAnsi" w:hAnsiTheme="majorHAnsi"/>
        </w:rPr>
        <w:t>Læring er en integrert del av vår hverdag</w:t>
      </w:r>
    </w:p>
    <w:p w14:paraId="5F6C487C" w14:textId="7F53FCB4" w:rsidR="006D4026" w:rsidRPr="0029699A" w:rsidRDefault="006D4026" w:rsidP="006D4026">
      <w:pPr>
        <w:pStyle w:val="Listeavsnitt"/>
        <w:numPr>
          <w:ilvl w:val="0"/>
          <w:numId w:val="1"/>
        </w:numPr>
        <w:rPr>
          <w:rFonts w:asciiTheme="majorHAnsi" w:hAnsiTheme="majorHAnsi"/>
        </w:rPr>
      </w:pPr>
      <w:r w:rsidRPr="0029699A">
        <w:rPr>
          <w:rFonts w:asciiTheme="majorHAnsi" w:hAnsiTheme="majorHAnsi"/>
        </w:rPr>
        <w:t>Det er en del av vår deltagelse i samfunnet og organisasjoner.</w:t>
      </w:r>
    </w:p>
    <w:p w14:paraId="62577B10" w14:textId="42F39980" w:rsidR="006D4026" w:rsidRPr="0029699A" w:rsidRDefault="006D4026" w:rsidP="006D4026">
      <w:pPr>
        <w:rPr>
          <w:rFonts w:asciiTheme="majorHAnsi" w:hAnsiTheme="majorHAnsi"/>
        </w:rPr>
      </w:pPr>
    </w:p>
    <w:p w14:paraId="473EC31D" w14:textId="0DBD20F3" w:rsidR="00AE5A7E" w:rsidRPr="00A81C18" w:rsidRDefault="00AE5A7E" w:rsidP="006D4026">
      <w:pPr>
        <w:rPr>
          <w:rFonts w:asciiTheme="majorHAnsi" w:hAnsiTheme="majorHAnsi"/>
          <w:u w:val="single"/>
        </w:rPr>
      </w:pPr>
      <w:r w:rsidRPr="00A81C18">
        <w:rPr>
          <w:rFonts w:asciiTheme="majorHAnsi" w:hAnsiTheme="majorHAnsi"/>
          <w:u w:val="single"/>
        </w:rPr>
        <w:t>Vi legger merke til hva vi forventer å se, høre og hva vi kan plassere i vår forståelse, og vi interagerer i henhold til vårt verdenssyn. Derfor trenger vi et systematisk og tilstrekkelig vokabular for å gi mening om verden, som styrer av vår oppfatning og handlinger.</w:t>
      </w:r>
    </w:p>
    <w:p w14:paraId="12225321" w14:textId="19B8FC24" w:rsidR="00AE5A7E" w:rsidRPr="0029699A" w:rsidRDefault="00AE5A7E" w:rsidP="006D4026">
      <w:pPr>
        <w:rPr>
          <w:rFonts w:asciiTheme="majorHAnsi" w:hAnsiTheme="majorHAnsi"/>
        </w:rPr>
      </w:pPr>
      <w:r w:rsidRPr="0029699A">
        <w:rPr>
          <w:rFonts w:asciiTheme="majorHAnsi" w:hAnsiTheme="majorHAnsi"/>
        </w:rPr>
        <w:t xml:space="preserve">Hvis vi fortsetter uten å </w:t>
      </w:r>
      <w:r w:rsidR="001A55AC" w:rsidRPr="0029699A">
        <w:rPr>
          <w:rFonts w:asciiTheme="majorHAnsi" w:hAnsiTheme="majorHAnsi"/>
        </w:rPr>
        <w:t>reflektere</w:t>
      </w:r>
      <w:r w:rsidRPr="0029699A">
        <w:rPr>
          <w:rFonts w:asciiTheme="majorHAnsi" w:hAnsiTheme="majorHAnsi"/>
        </w:rPr>
        <w:t xml:space="preserve"> over våre grunnleggende antagelser om læringens natur, kan vi utvikle en økende risiko for at våre forestillinger vil ha </w:t>
      </w:r>
      <w:r w:rsidR="001A55AC" w:rsidRPr="0029699A">
        <w:rPr>
          <w:rFonts w:asciiTheme="majorHAnsi" w:hAnsiTheme="majorHAnsi"/>
        </w:rPr>
        <w:t>misledende</w:t>
      </w:r>
      <w:r w:rsidRPr="0029699A">
        <w:rPr>
          <w:rFonts w:asciiTheme="majorHAnsi" w:hAnsiTheme="majorHAnsi"/>
        </w:rPr>
        <w:t xml:space="preserve"> konsekvenser. Derfor </w:t>
      </w:r>
      <w:r w:rsidR="001A55AC" w:rsidRPr="0029699A">
        <w:rPr>
          <w:rFonts w:asciiTheme="majorHAnsi" w:hAnsiTheme="majorHAnsi"/>
        </w:rPr>
        <w:t>er det viktig at vi reflekterer over perspektivene som informerer oss. En nøkkelimplikasjon for våre forsøk på å organisere læring, krever refleksjon av vår egen diskurs om læring og effekten av vårt design for læring.</w:t>
      </w:r>
    </w:p>
    <w:p w14:paraId="108D1864" w14:textId="77777777" w:rsidR="001A55AC" w:rsidRPr="0029699A" w:rsidRDefault="001A55AC" w:rsidP="006D4026">
      <w:pPr>
        <w:rPr>
          <w:rFonts w:asciiTheme="majorHAnsi" w:hAnsiTheme="majorHAnsi"/>
        </w:rPr>
      </w:pPr>
    </w:p>
    <w:p w14:paraId="6C9F3E70" w14:textId="228B2D50" w:rsidR="001A55AC" w:rsidRPr="0029699A" w:rsidRDefault="001A55AC" w:rsidP="001A55AC">
      <w:pPr>
        <w:pStyle w:val="Overskrift2"/>
      </w:pPr>
      <w:r w:rsidRPr="0029699A">
        <w:t>Teoriens praksis</w:t>
      </w:r>
    </w:p>
    <w:p w14:paraId="76409AE6" w14:textId="0163121A" w:rsidR="001A55AC" w:rsidRPr="00A81C18" w:rsidRDefault="001A55AC" w:rsidP="006D4026">
      <w:pPr>
        <w:rPr>
          <w:rFonts w:asciiTheme="majorHAnsi" w:hAnsiTheme="majorHAnsi"/>
          <w:u w:val="single"/>
        </w:rPr>
      </w:pPr>
      <w:r w:rsidRPr="00A81C18">
        <w:rPr>
          <w:rFonts w:asciiTheme="majorHAnsi" w:hAnsiTheme="majorHAnsi"/>
          <w:u w:val="single"/>
        </w:rPr>
        <w:t xml:space="preserve">Et </w:t>
      </w:r>
      <w:r w:rsidRPr="00A81C18">
        <w:rPr>
          <w:rFonts w:asciiTheme="majorHAnsi" w:hAnsiTheme="majorHAnsi"/>
          <w:b/>
          <w:bCs/>
          <w:color w:val="0F4761"/>
          <w:u w:val="single"/>
        </w:rPr>
        <w:t>perspektiv</w:t>
      </w:r>
      <w:r w:rsidRPr="00A81C18">
        <w:rPr>
          <w:rFonts w:asciiTheme="majorHAnsi" w:hAnsiTheme="majorHAnsi"/>
          <w:color w:val="0F4761"/>
          <w:u w:val="single"/>
        </w:rPr>
        <w:t xml:space="preserve"> </w:t>
      </w:r>
      <w:r w:rsidRPr="00A81C18">
        <w:rPr>
          <w:rFonts w:asciiTheme="majorHAnsi" w:hAnsiTheme="majorHAnsi"/>
          <w:u w:val="single"/>
        </w:rPr>
        <w:t xml:space="preserve">er </w:t>
      </w:r>
      <w:r w:rsidRPr="00A81C18">
        <w:rPr>
          <w:rFonts w:asciiTheme="majorHAnsi" w:hAnsiTheme="majorHAnsi"/>
          <w:b/>
          <w:bCs/>
          <w:color w:val="0F4761"/>
          <w:u w:val="single"/>
        </w:rPr>
        <w:t>ikke en oppskrift</w:t>
      </w:r>
      <w:r w:rsidRPr="00A81C18">
        <w:rPr>
          <w:rFonts w:asciiTheme="majorHAnsi" w:hAnsiTheme="majorHAnsi"/>
          <w:color w:val="0F4761"/>
          <w:u w:val="single"/>
        </w:rPr>
        <w:t xml:space="preserve"> </w:t>
      </w:r>
      <w:r w:rsidRPr="00A81C18">
        <w:rPr>
          <w:rFonts w:asciiTheme="majorHAnsi" w:hAnsiTheme="majorHAnsi"/>
          <w:u w:val="single"/>
        </w:rPr>
        <w:t xml:space="preserve">– det er </w:t>
      </w:r>
      <w:r w:rsidRPr="00A81C18">
        <w:rPr>
          <w:rFonts w:asciiTheme="majorHAnsi" w:hAnsiTheme="majorHAnsi"/>
          <w:b/>
          <w:bCs/>
          <w:color w:val="0F4761"/>
          <w:u w:val="single"/>
        </w:rPr>
        <w:t>en guide</w:t>
      </w:r>
      <w:r w:rsidRPr="00A81C18">
        <w:rPr>
          <w:rFonts w:asciiTheme="majorHAnsi" w:hAnsiTheme="majorHAnsi"/>
          <w:color w:val="0F4761"/>
          <w:u w:val="single"/>
        </w:rPr>
        <w:t xml:space="preserve"> </w:t>
      </w:r>
      <w:r w:rsidRPr="00A81C18">
        <w:rPr>
          <w:rFonts w:asciiTheme="majorHAnsi" w:hAnsiTheme="majorHAnsi"/>
          <w:u w:val="single"/>
        </w:rPr>
        <w:t>for hva en skal legge merke til, hva som er vanskelig å forutse og hvordan møte utfordringer.</w:t>
      </w:r>
    </w:p>
    <w:p w14:paraId="710B31A3" w14:textId="77777777" w:rsidR="0029699A" w:rsidRPr="0029699A" w:rsidRDefault="0029699A" w:rsidP="006D4026">
      <w:pPr>
        <w:rPr>
          <w:rFonts w:asciiTheme="majorHAnsi" w:hAnsiTheme="majorHAnsi"/>
        </w:rPr>
      </w:pPr>
    </w:p>
    <w:p w14:paraId="755DC1BD" w14:textId="70A67CB6" w:rsidR="001A55AC" w:rsidRPr="0029699A" w:rsidRDefault="001A55AC" w:rsidP="006D4026">
      <w:pPr>
        <w:rPr>
          <w:rFonts w:asciiTheme="majorHAnsi" w:hAnsiTheme="majorHAnsi"/>
          <w:b/>
          <w:bCs/>
        </w:rPr>
      </w:pPr>
      <w:r w:rsidRPr="0029699A">
        <w:rPr>
          <w:rFonts w:asciiTheme="majorHAnsi" w:hAnsiTheme="majorHAnsi"/>
          <w:b/>
          <w:bCs/>
        </w:rPr>
        <w:t xml:space="preserve">Hvis </w:t>
      </w:r>
      <w:r w:rsidR="00364D6B" w:rsidRPr="0029699A">
        <w:rPr>
          <w:rFonts w:asciiTheme="majorHAnsi" w:hAnsiTheme="majorHAnsi"/>
          <w:b/>
          <w:bCs/>
        </w:rPr>
        <w:t>kunnskap</w:t>
      </w:r>
      <w:r w:rsidRPr="0029699A">
        <w:rPr>
          <w:rFonts w:asciiTheme="majorHAnsi" w:hAnsiTheme="majorHAnsi"/>
          <w:b/>
          <w:bCs/>
        </w:rPr>
        <w:t xml:space="preserve"> er deler av informasjon eksplisitt lagret i hjernen</w:t>
      </w:r>
      <w:r w:rsidR="00364D6B" w:rsidRPr="0029699A">
        <w:rPr>
          <w:rFonts w:asciiTheme="majorHAnsi" w:hAnsiTheme="majorHAnsi"/>
          <w:b/>
          <w:bCs/>
        </w:rPr>
        <w:t>:</w:t>
      </w:r>
    </w:p>
    <w:p w14:paraId="5571BF33" w14:textId="50BA2C83" w:rsidR="001A55AC" w:rsidRPr="0029699A" w:rsidRDefault="001A55AC" w:rsidP="006D4026">
      <w:pPr>
        <w:rPr>
          <w:rFonts w:asciiTheme="majorHAnsi" w:hAnsiTheme="majorHAnsi"/>
        </w:rPr>
      </w:pPr>
      <w:r w:rsidRPr="0029699A">
        <w:rPr>
          <w:rFonts w:asciiTheme="majorHAnsi" w:hAnsiTheme="majorHAnsi"/>
        </w:rPr>
        <w:t xml:space="preserve">Da gir det mening at pakke informasjon i enheter og drille inn kunnskapen </w:t>
      </w:r>
      <w:r w:rsidR="00364D6B" w:rsidRPr="0029699A">
        <w:rPr>
          <w:rFonts w:asciiTheme="majorHAnsi" w:hAnsiTheme="majorHAnsi"/>
        </w:rPr>
        <w:t xml:space="preserve">til elevene så kortfattet og artikulert som mulig </w:t>
      </w:r>
      <w:r w:rsidRPr="0029699A">
        <w:rPr>
          <w:rFonts w:asciiTheme="majorHAnsi" w:hAnsiTheme="majorHAnsi"/>
        </w:rPr>
        <w:t>i et isolert klasserom</w:t>
      </w:r>
      <w:r w:rsidR="00364D6B" w:rsidRPr="0029699A">
        <w:rPr>
          <w:rFonts w:asciiTheme="majorHAnsi" w:hAnsiTheme="majorHAnsi"/>
        </w:rPr>
        <w:t xml:space="preserve"> fri fra distraksjoner</w:t>
      </w:r>
    </w:p>
    <w:p w14:paraId="1CCFE54A" w14:textId="598A1751" w:rsidR="00364D6B" w:rsidRPr="0029699A" w:rsidRDefault="00364D6B" w:rsidP="006D4026">
      <w:pPr>
        <w:rPr>
          <w:rFonts w:asciiTheme="majorHAnsi" w:hAnsiTheme="majorHAnsi"/>
          <w:b/>
          <w:bCs/>
        </w:rPr>
      </w:pPr>
      <w:r w:rsidRPr="0029699A">
        <w:rPr>
          <w:rFonts w:asciiTheme="majorHAnsi" w:hAnsiTheme="majorHAnsi"/>
          <w:b/>
          <w:bCs/>
        </w:rPr>
        <w:t xml:space="preserve">Hvis informasjon bare er en liten del av å vite, og at vite innebærer </w:t>
      </w:r>
      <w:proofErr w:type="spellStart"/>
      <w:r w:rsidRPr="0029699A">
        <w:rPr>
          <w:rFonts w:asciiTheme="majorHAnsi" w:hAnsiTheme="majorHAnsi"/>
          <w:b/>
          <w:bCs/>
        </w:rPr>
        <w:t>priært</w:t>
      </w:r>
      <w:proofErr w:type="spellEnd"/>
      <w:r w:rsidRPr="0029699A">
        <w:rPr>
          <w:rFonts w:asciiTheme="majorHAnsi" w:hAnsiTheme="majorHAnsi"/>
          <w:b/>
          <w:bCs/>
        </w:rPr>
        <w:t xml:space="preserve"> aktiv deltagelse i et sosialt fellesskap</w:t>
      </w:r>
    </w:p>
    <w:p w14:paraId="1236F958" w14:textId="26A916CD" w:rsidR="00364D6B" w:rsidRPr="0029699A" w:rsidRDefault="00364D6B" w:rsidP="006D4026">
      <w:pPr>
        <w:rPr>
          <w:rFonts w:asciiTheme="majorHAnsi" w:hAnsiTheme="majorHAnsi"/>
        </w:rPr>
      </w:pPr>
      <w:r w:rsidRPr="0029699A">
        <w:rPr>
          <w:rFonts w:asciiTheme="majorHAnsi" w:hAnsiTheme="majorHAnsi"/>
        </w:rPr>
        <w:t>Da er det tradisjonelle formatet ikke særlig produktivt</w:t>
      </w:r>
    </w:p>
    <w:p w14:paraId="07211236" w14:textId="641F27B6" w:rsidR="00364D6B" w:rsidRPr="0029699A" w:rsidRDefault="00364D6B" w:rsidP="006D4026">
      <w:pPr>
        <w:rPr>
          <w:rFonts w:asciiTheme="majorHAnsi" w:hAnsiTheme="majorHAnsi"/>
        </w:rPr>
      </w:pPr>
      <w:r w:rsidRPr="0029699A">
        <w:rPr>
          <w:rFonts w:asciiTheme="majorHAnsi" w:hAnsiTheme="majorHAnsi"/>
          <w:b/>
          <w:bCs/>
          <w:color w:val="0F4761"/>
        </w:rPr>
        <w:t>Hva som er lovende er;</w:t>
      </w:r>
      <w:r w:rsidRPr="0029699A">
        <w:rPr>
          <w:rFonts w:asciiTheme="majorHAnsi" w:hAnsiTheme="majorHAnsi"/>
          <w:color w:val="0F4761"/>
        </w:rPr>
        <w:t xml:space="preserve"> </w:t>
      </w:r>
      <w:r w:rsidRPr="0029699A">
        <w:rPr>
          <w:rFonts w:asciiTheme="majorHAnsi" w:hAnsiTheme="majorHAnsi"/>
        </w:rPr>
        <w:t>innovative måter å igangsette elever i meningsfulle praksiser, ved å gi ressurser som forsterker deres deltagelse, åpne horisonten deres slik at de kan sette seg selv på læringsbaner de kan identifisere seg med i handlinger, diskusjoner og refleksjoner som utgjør en forskjell for samfunnet de verdsetter</w:t>
      </w:r>
    </w:p>
    <w:p w14:paraId="23828076" w14:textId="77777777" w:rsidR="00364D6B" w:rsidRPr="0029699A" w:rsidRDefault="00364D6B" w:rsidP="006D4026">
      <w:pPr>
        <w:rPr>
          <w:rFonts w:asciiTheme="majorHAnsi" w:hAnsiTheme="majorHAnsi"/>
        </w:rPr>
      </w:pPr>
    </w:p>
    <w:p w14:paraId="17C8EB6F" w14:textId="4071CD92" w:rsidR="00364D6B" w:rsidRPr="0029699A" w:rsidRDefault="00364D6B" w:rsidP="0029699A">
      <w:pPr>
        <w:jc w:val="center"/>
        <w:rPr>
          <w:rFonts w:asciiTheme="majorHAnsi" w:hAnsiTheme="majorHAnsi"/>
        </w:rPr>
      </w:pPr>
      <w:r w:rsidRPr="0029699A">
        <w:rPr>
          <w:rFonts w:asciiTheme="majorHAnsi" w:hAnsiTheme="majorHAnsi"/>
        </w:rPr>
        <w:t>Teori er viktig, fordi de rammer måten vi handler på og rettferdiggjør våre handlinger ovenfor oss selv og hverandre.</w:t>
      </w:r>
    </w:p>
    <w:p w14:paraId="3488DA68" w14:textId="77777777" w:rsidR="00364D6B" w:rsidRPr="0029699A" w:rsidRDefault="00364D6B" w:rsidP="006D4026">
      <w:pPr>
        <w:rPr>
          <w:rFonts w:asciiTheme="majorHAnsi" w:hAnsiTheme="majorHAnsi"/>
        </w:rPr>
      </w:pPr>
    </w:p>
    <w:p w14:paraId="14515643" w14:textId="7E96FC89" w:rsidR="00364D6B" w:rsidRPr="0029699A" w:rsidRDefault="001A55AC" w:rsidP="0029699A">
      <w:pPr>
        <w:pStyle w:val="Overskrift2"/>
        <w:rPr>
          <w:color w:val="0F4761"/>
        </w:rPr>
      </w:pPr>
      <w:r w:rsidRPr="0029699A">
        <w:rPr>
          <w:color w:val="0F4761"/>
        </w:rPr>
        <w:t>Ulike aspekter på læring</w:t>
      </w:r>
    </w:p>
    <w:p w14:paraId="7F21B836" w14:textId="29E3BB65" w:rsidR="00364D6B" w:rsidRPr="0029699A" w:rsidRDefault="00364D6B" w:rsidP="00364D6B">
      <w:pPr>
        <w:rPr>
          <w:rFonts w:asciiTheme="majorHAnsi" w:hAnsiTheme="majorHAnsi"/>
          <w:b/>
          <w:bCs/>
        </w:rPr>
      </w:pPr>
      <w:r w:rsidRPr="0029699A">
        <w:rPr>
          <w:rFonts w:asciiTheme="majorHAnsi" w:hAnsiTheme="majorHAnsi"/>
          <w:b/>
          <w:bCs/>
        </w:rPr>
        <w:t>Neuropsykisk teori</w:t>
      </w:r>
    </w:p>
    <w:p w14:paraId="20778CCB" w14:textId="7742E350" w:rsidR="00364D6B" w:rsidRPr="0029699A" w:rsidRDefault="00364D6B" w:rsidP="00364D6B">
      <w:pPr>
        <w:rPr>
          <w:rFonts w:asciiTheme="majorHAnsi" w:hAnsiTheme="majorHAnsi"/>
        </w:rPr>
      </w:pPr>
      <w:r w:rsidRPr="0029699A">
        <w:rPr>
          <w:rFonts w:asciiTheme="majorHAnsi" w:hAnsiTheme="majorHAnsi"/>
        </w:rPr>
        <w:t>Fokuserer på biologiske mekanismer av læring</w:t>
      </w:r>
    </w:p>
    <w:p w14:paraId="4BCD3C3D" w14:textId="671BCD2E" w:rsidR="00034ADE" w:rsidRPr="0029699A" w:rsidRDefault="00034ADE" w:rsidP="00364D6B">
      <w:pPr>
        <w:rPr>
          <w:rFonts w:asciiTheme="majorHAnsi" w:hAnsiTheme="majorHAnsi"/>
          <w:b/>
          <w:bCs/>
        </w:rPr>
      </w:pPr>
      <w:r w:rsidRPr="0029699A">
        <w:rPr>
          <w:rFonts w:asciiTheme="majorHAnsi" w:hAnsiTheme="majorHAnsi"/>
          <w:b/>
          <w:bCs/>
        </w:rPr>
        <w:t>Psykologisk teori</w:t>
      </w:r>
    </w:p>
    <w:p w14:paraId="50C56A54" w14:textId="08A03270" w:rsidR="00034ADE" w:rsidRPr="0029699A" w:rsidRDefault="00034ADE" w:rsidP="00034ADE">
      <w:pPr>
        <w:pStyle w:val="Listeavsnitt"/>
        <w:numPr>
          <w:ilvl w:val="0"/>
          <w:numId w:val="1"/>
        </w:numPr>
        <w:rPr>
          <w:rFonts w:asciiTheme="majorHAnsi" w:hAnsiTheme="majorHAnsi"/>
          <w:color w:val="0F4761"/>
        </w:rPr>
      </w:pPr>
      <w:r w:rsidRPr="0029699A">
        <w:rPr>
          <w:rFonts w:asciiTheme="majorHAnsi" w:hAnsiTheme="majorHAnsi"/>
          <w:color w:val="0F4761"/>
        </w:rPr>
        <w:t>Behaviorisme</w:t>
      </w:r>
    </w:p>
    <w:p w14:paraId="309F2BEF" w14:textId="01EC8A7B" w:rsidR="00034ADE" w:rsidRPr="0029699A" w:rsidRDefault="00034ADE" w:rsidP="00364D6B">
      <w:pPr>
        <w:rPr>
          <w:rFonts w:asciiTheme="majorHAnsi" w:hAnsiTheme="majorHAnsi"/>
        </w:rPr>
      </w:pPr>
      <w:r w:rsidRPr="0029699A">
        <w:rPr>
          <w:rFonts w:asciiTheme="majorHAnsi" w:hAnsiTheme="majorHAnsi"/>
        </w:rPr>
        <w:t>Fokuserer på adferdsmodifikasjon gjennom stimuli, respons og selektiv forsterkning. Pedagogisk fokus på kontroll og adaptiv respons. Ignorerer sosial mening</w:t>
      </w:r>
    </w:p>
    <w:p w14:paraId="58E176FC" w14:textId="1B10C6F7" w:rsidR="00034ADE" w:rsidRPr="0029699A" w:rsidRDefault="00034ADE" w:rsidP="00034ADE">
      <w:pPr>
        <w:pStyle w:val="Listeavsnitt"/>
        <w:numPr>
          <w:ilvl w:val="0"/>
          <w:numId w:val="1"/>
        </w:numPr>
        <w:rPr>
          <w:rFonts w:asciiTheme="majorHAnsi" w:hAnsiTheme="majorHAnsi"/>
          <w:color w:val="0F4761"/>
        </w:rPr>
      </w:pPr>
      <w:r w:rsidRPr="0029699A">
        <w:rPr>
          <w:rFonts w:asciiTheme="majorHAnsi" w:hAnsiTheme="majorHAnsi"/>
          <w:color w:val="0F4761"/>
        </w:rPr>
        <w:t>Kognitiv teori</w:t>
      </w:r>
    </w:p>
    <w:p w14:paraId="681A4956" w14:textId="23E3BB05" w:rsidR="00034ADE" w:rsidRPr="0029699A" w:rsidRDefault="00034ADE" w:rsidP="00034ADE">
      <w:pPr>
        <w:rPr>
          <w:rFonts w:asciiTheme="majorHAnsi" w:hAnsiTheme="majorHAnsi"/>
          <w:color w:val="000000" w:themeColor="text1"/>
        </w:rPr>
      </w:pPr>
      <w:r w:rsidRPr="0029699A">
        <w:rPr>
          <w:rFonts w:asciiTheme="majorHAnsi" w:hAnsiTheme="majorHAnsi"/>
          <w:color w:val="000000" w:themeColor="text1"/>
        </w:rPr>
        <w:t xml:space="preserve">Fokuserer på interne kognitive strukturer, der læring transformerer disse strukturene. Deres pedagogiske fokus er på </w:t>
      </w:r>
      <w:proofErr w:type="spellStart"/>
      <w:r w:rsidRPr="0029699A">
        <w:rPr>
          <w:rFonts w:asciiTheme="majorHAnsi" w:hAnsiTheme="majorHAnsi"/>
          <w:color w:val="000000" w:themeColor="text1"/>
        </w:rPr>
        <w:t>prossesering</w:t>
      </w:r>
      <w:proofErr w:type="spellEnd"/>
      <w:r w:rsidRPr="0029699A">
        <w:rPr>
          <w:rFonts w:asciiTheme="majorHAnsi" w:hAnsiTheme="majorHAnsi"/>
          <w:color w:val="000000" w:themeColor="text1"/>
        </w:rPr>
        <w:t xml:space="preserve"> og overføring gjennom kommunikasjon, forklaring, rekombinasjon, kontrast, interagere og problemløsning.</w:t>
      </w:r>
    </w:p>
    <w:p w14:paraId="42B5BFBC" w14:textId="57214DF1" w:rsidR="00034ADE" w:rsidRPr="0029699A" w:rsidRDefault="0029699A" w:rsidP="0029699A">
      <w:pPr>
        <w:pStyle w:val="Listeavsnitt"/>
        <w:numPr>
          <w:ilvl w:val="0"/>
          <w:numId w:val="1"/>
        </w:numPr>
        <w:rPr>
          <w:rFonts w:asciiTheme="majorHAnsi" w:hAnsiTheme="majorHAnsi"/>
          <w:color w:val="0F4761"/>
        </w:rPr>
      </w:pPr>
      <w:r w:rsidRPr="0029699A">
        <w:rPr>
          <w:rFonts w:asciiTheme="majorHAnsi" w:hAnsiTheme="majorHAnsi"/>
          <w:color w:val="0F4761"/>
        </w:rPr>
        <w:t>Konstruktivistisk</w:t>
      </w:r>
      <w:r w:rsidR="00034ADE" w:rsidRPr="0029699A">
        <w:rPr>
          <w:rFonts w:asciiTheme="majorHAnsi" w:hAnsiTheme="majorHAnsi"/>
          <w:color w:val="0F4761"/>
        </w:rPr>
        <w:t xml:space="preserve"> teori</w:t>
      </w:r>
    </w:p>
    <w:p w14:paraId="7DBA391B" w14:textId="71CC6648" w:rsidR="00034ADE" w:rsidRPr="0029699A" w:rsidRDefault="00034ADE" w:rsidP="00034ADE">
      <w:pPr>
        <w:rPr>
          <w:rFonts w:asciiTheme="majorHAnsi" w:hAnsiTheme="majorHAnsi"/>
          <w:color w:val="000000" w:themeColor="text1"/>
        </w:rPr>
      </w:pPr>
      <w:r w:rsidRPr="0029699A">
        <w:rPr>
          <w:rFonts w:asciiTheme="majorHAnsi" w:hAnsiTheme="majorHAnsi"/>
          <w:color w:val="000000" w:themeColor="text1"/>
        </w:rPr>
        <w:t xml:space="preserve">Fokuserer på prosessen der den lærende bygger egne mentale strukturer når en </w:t>
      </w:r>
      <w:proofErr w:type="spellStart"/>
      <w:r w:rsidRPr="0029699A">
        <w:rPr>
          <w:rFonts w:asciiTheme="majorHAnsi" w:hAnsiTheme="majorHAnsi"/>
          <w:color w:val="000000" w:themeColor="text1"/>
        </w:rPr>
        <w:t>interegerer</w:t>
      </w:r>
      <w:proofErr w:type="spellEnd"/>
      <w:r w:rsidRPr="0029699A">
        <w:rPr>
          <w:rFonts w:asciiTheme="majorHAnsi" w:hAnsiTheme="majorHAnsi"/>
          <w:color w:val="000000" w:themeColor="text1"/>
        </w:rPr>
        <w:t xml:space="preserve"> med omgivelsene. Oppgaveorientert pedagogikk, med fokus på førstehåndserfaringer og </w:t>
      </w:r>
      <w:proofErr w:type="spellStart"/>
      <w:r w:rsidRPr="0029699A">
        <w:rPr>
          <w:rFonts w:asciiTheme="majorHAnsi" w:hAnsiTheme="majorHAnsi"/>
          <w:color w:val="000000" w:themeColor="text1"/>
        </w:rPr>
        <w:t>refleskjon</w:t>
      </w:r>
      <w:proofErr w:type="spellEnd"/>
      <w:r w:rsidRPr="0029699A">
        <w:rPr>
          <w:rFonts w:asciiTheme="majorHAnsi" w:hAnsiTheme="majorHAnsi"/>
          <w:color w:val="000000" w:themeColor="text1"/>
        </w:rPr>
        <w:t>.</w:t>
      </w:r>
    </w:p>
    <w:p w14:paraId="44A56884" w14:textId="3DB0665B" w:rsidR="00034ADE" w:rsidRPr="0029699A" w:rsidRDefault="00034ADE" w:rsidP="0029699A">
      <w:pPr>
        <w:pStyle w:val="Listeavsnitt"/>
        <w:numPr>
          <w:ilvl w:val="0"/>
          <w:numId w:val="1"/>
        </w:numPr>
        <w:rPr>
          <w:rFonts w:asciiTheme="majorHAnsi" w:hAnsiTheme="majorHAnsi"/>
          <w:color w:val="0F4761"/>
        </w:rPr>
      </w:pPr>
      <w:r w:rsidRPr="0029699A">
        <w:rPr>
          <w:rFonts w:asciiTheme="majorHAnsi" w:hAnsiTheme="majorHAnsi"/>
          <w:color w:val="0F4761"/>
        </w:rPr>
        <w:t>Sosial læring</w:t>
      </w:r>
    </w:p>
    <w:p w14:paraId="5CEB14C7" w14:textId="5BFEB206" w:rsidR="00034ADE" w:rsidRPr="0029699A" w:rsidRDefault="0029699A" w:rsidP="00034ADE">
      <w:pPr>
        <w:rPr>
          <w:rFonts w:asciiTheme="majorHAnsi" w:hAnsiTheme="majorHAnsi"/>
          <w:color w:val="000000" w:themeColor="text1"/>
        </w:rPr>
      </w:pPr>
      <w:r w:rsidRPr="0029699A">
        <w:rPr>
          <w:rFonts w:asciiTheme="majorHAnsi" w:hAnsiTheme="majorHAnsi"/>
        </w:rPr>
        <w:t>Tar hensyn til sosiale interaksjoner, men likevel fra et primært psykologisk perspektiv. De legger vekt på mellommenneskelig relasjoner som involverer imitasjon og modellering, og dermed fokusere på studiet av kognitive prosesser der observasjon kan bli en kilde av læring.</w:t>
      </w:r>
    </w:p>
    <w:p w14:paraId="6B8E2BBB" w14:textId="6E1A296A" w:rsidR="00034ADE" w:rsidRPr="0029699A" w:rsidRDefault="0029699A" w:rsidP="00034ADE">
      <w:pPr>
        <w:rPr>
          <w:rFonts w:asciiTheme="majorHAnsi" w:hAnsiTheme="majorHAnsi"/>
          <w:b/>
          <w:bCs/>
          <w:color w:val="000000" w:themeColor="text1"/>
        </w:rPr>
      </w:pPr>
      <w:r w:rsidRPr="0029699A">
        <w:rPr>
          <w:rFonts w:asciiTheme="majorHAnsi" w:hAnsiTheme="majorHAnsi"/>
          <w:b/>
          <w:bCs/>
          <w:color w:val="000000" w:themeColor="text1"/>
        </w:rPr>
        <w:t>Teorier som beveger seg fra en eksklusiv psykologisk tilnærming</w:t>
      </w:r>
    </w:p>
    <w:p w14:paraId="53399300" w14:textId="6FAF5F07" w:rsidR="0029699A" w:rsidRPr="0029699A" w:rsidRDefault="0029699A" w:rsidP="0029699A">
      <w:pPr>
        <w:pStyle w:val="Listeavsnitt"/>
        <w:numPr>
          <w:ilvl w:val="0"/>
          <w:numId w:val="1"/>
        </w:numPr>
        <w:rPr>
          <w:rFonts w:asciiTheme="majorHAnsi" w:hAnsiTheme="majorHAnsi"/>
          <w:color w:val="0F4761"/>
        </w:rPr>
      </w:pPr>
      <w:r w:rsidRPr="0029699A">
        <w:rPr>
          <w:rFonts w:asciiTheme="majorHAnsi" w:hAnsiTheme="majorHAnsi"/>
          <w:color w:val="0F4761"/>
        </w:rPr>
        <w:t>Aktiv teori</w:t>
      </w:r>
    </w:p>
    <w:p w14:paraId="0FB092DB" w14:textId="77777777" w:rsidR="0029699A" w:rsidRDefault="0029699A" w:rsidP="0029699A">
      <w:pPr>
        <w:rPr>
          <w:rFonts w:asciiTheme="majorHAnsi" w:hAnsiTheme="majorHAnsi"/>
          <w:color w:val="000000"/>
        </w:rPr>
      </w:pPr>
      <w:r w:rsidRPr="0029699A">
        <w:rPr>
          <w:rFonts w:asciiTheme="majorHAnsi" w:hAnsiTheme="majorHAnsi"/>
          <w:color w:val="000000" w:themeColor="text1"/>
        </w:rPr>
        <w:t>F</w:t>
      </w:r>
      <w:r w:rsidRPr="0029699A">
        <w:rPr>
          <w:rFonts w:asciiTheme="majorHAnsi" w:hAnsiTheme="majorHAnsi"/>
          <w:color w:val="000000"/>
        </w:rPr>
        <w:t>okuserer på strukturen til aktiviteter som historisk konstituerte</w:t>
      </w:r>
      <w:r w:rsidRPr="0029699A">
        <w:rPr>
          <w:rFonts w:asciiTheme="majorHAnsi" w:hAnsiTheme="majorHAnsi"/>
          <w:color w:val="000000"/>
        </w:rPr>
        <w:br/>
        <w:t>enheter. Deres pedagogiske fokus er å bygge bro mellom</w:t>
      </w:r>
      <w:r w:rsidRPr="0029699A">
        <w:rPr>
          <w:rFonts w:asciiTheme="majorHAnsi" w:hAnsiTheme="majorHAnsi"/>
          <w:color w:val="000000"/>
        </w:rPr>
        <w:br/>
        <w:t>historisk tilstand av en aktivitet og utviklingsstadiet til en person med</w:t>
      </w:r>
      <w:r w:rsidRPr="0029699A">
        <w:rPr>
          <w:rFonts w:asciiTheme="majorHAnsi" w:hAnsiTheme="majorHAnsi"/>
          <w:color w:val="000000"/>
        </w:rPr>
        <w:br/>
        <w:t>respekt for den aktiviteten – for eksempel gapet mellom den nåværende tilstanden til språket og barnets evne til å snakke det språket. Hensikten er å definere</w:t>
      </w:r>
      <w:r w:rsidRPr="0029699A">
        <w:rPr>
          <w:rFonts w:asciiTheme="majorHAnsi" w:hAnsiTheme="majorHAnsi"/>
          <w:color w:val="000000"/>
        </w:rPr>
        <w:br/>
        <w:t>en "sone for proksimal utvikling" der elever som mottar hjelp kan</w:t>
      </w:r>
      <w:r w:rsidRPr="0029699A">
        <w:rPr>
          <w:rFonts w:asciiTheme="majorHAnsi" w:hAnsiTheme="majorHAnsi"/>
          <w:color w:val="000000"/>
        </w:rPr>
        <w:br/>
        <w:t>utføre en aktivitet de ikke ville være i stand til å utføre selv.</w:t>
      </w:r>
    </w:p>
    <w:p w14:paraId="37269138" w14:textId="6C81C430" w:rsidR="0029699A" w:rsidRPr="0029699A" w:rsidRDefault="0029699A" w:rsidP="0029699A">
      <w:pPr>
        <w:pStyle w:val="Listeavsnitt"/>
        <w:numPr>
          <w:ilvl w:val="0"/>
          <w:numId w:val="1"/>
        </w:numPr>
        <w:rPr>
          <w:rFonts w:asciiTheme="majorHAnsi" w:hAnsiTheme="majorHAnsi"/>
          <w:color w:val="0F4761"/>
        </w:rPr>
      </w:pPr>
      <w:r w:rsidRPr="0029699A">
        <w:rPr>
          <w:rFonts w:asciiTheme="majorHAnsi" w:hAnsiTheme="majorHAnsi"/>
          <w:color w:val="0F4761"/>
        </w:rPr>
        <w:t>Sosialiseringsteori</w:t>
      </w:r>
    </w:p>
    <w:p w14:paraId="38BF6281" w14:textId="77777777" w:rsidR="0029699A" w:rsidRDefault="0029699A" w:rsidP="0029699A">
      <w:pPr>
        <w:rPr>
          <w:rFonts w:asciiTheme="majorHAnsi" w:hAnsiTheme="majorHAnsi"/>
          <w:color w:val="000000"/>
        </w:rPr>
      </w:pPr>
      <w:r w:rsidRPr="0029699A">
        <w:rPr>
          <w:rFonts w:asciiTheme="majorHAnsi" w:hAnsiTheme="majorHAnsi"/>
          <w:color w:val="000000"/>
        </w:rPr>
        <w:t>Fokuserer på ervervelse av medlemskap av nykommere</w:t>
      </w:r>
      <w:r w:rsidRPr="0029699A">
        <w:rPr>
          <w:rFonts w:asciiTheme="majorHAnsi" w:hAnsiTheme="majorHAnsi"/>
          <w:color w:val="000000"/>
        </w:rPr>
        <w:br/>
        <w:t>innenfor en funksjonalistisk ramme hvor det er å skaffe medlemskap</w:t>
      </w:r>
      <w:r w:rsidRPr="0029699A">
        <w:rPr>
          <w:rFonts w:asciiTheme="majorHAnsi" w:hAnsiTheme="majorHAnsi"/>
          <w:color w:val="000000"/>
        </w:rPr>
        <w:br/>
        <w:t>definert som internalisering av normene til en sosial gruppe.</w:t>
      </w:r>
    </w:p>
    <w:p w14:paraId="495375F6" w14:textId="03D4B51B" w:rsidR="0029699A" w:rsidRPr="0029699A" w:rsidRDefault="0029699A" w:rsidP="0029699A">
      <w:pPr>
        <w:pStyle w:val="Listeavsnitt"/>
        <w:numPr>
          <w:ilvl w:val="0"/>
          <w:numId w:val="1"/>
        </w:numPr>
        <w:rPr>
          <w:rFonts w:asciiTheme="majorHAnsi" w:hAnsiTheme="majorHAnsi"/>
          <w:color w:val="0F4761"/>
        </w:rPr>
      </w:pPr>
      <w:r w:rsidRPr="0029699A">
        <w:rPr>
          <w:rFonts w:asciiTheme="majorHAnsi" w:hAnsiTheme="majorHAnsi"/>
          <w:color w:val="0F4761"/>
        </w:rPr>
        <w:t>Organisasjonsteori</w:t>
      </w:r>
    </w:p>
    <w:p w14:paraId="52C9B557" w14:textId="311727FB" w:rsidR="0029699A" w:rsidRPr="0029699A" w:rsidRDefault="0029699A" w:rsidP="0029699A">
      <w:pPr>
        <w:rPr>
          <w:rFonts w:asciiTheme="majorHAnsi" w:hAnsiTheme="majorHAnsi"/>
          <w:color w:val="000000"/>
        </w:rPr>
      </w:pPr>
      <w:r>
        <w:rPr>
          <w:rFonts w:asciiTheme="majorHAnsi" w:hAnsiTheme="majorHAnsi"/>
          <w:color w:val="000000"/>
        </w:rPr>
        <w:t xml:space="preserve">Angår både med måtene individer </w:t>
      </w:r>
      <w:r w:rsidRPr="0029699A">
        <w:rPr>
          <w:rFonts w:asciiTheme="majorHAnsi" w:hAnsiTheme="majorHAnsi"/>
          <w:color w:val="000000"/>
        </w:rPr>
        <w:t>lære i organisatoriske sammenhenger og måtene organisasjoner på</w:t>
      </w:r>
      <w:r w:rsidRPr="0029699A">
        <w:rPr>
          <w:rFonts w:asciiTheme="majorHAnsi" w:hAnsiTheme="majorHAnsi"/>
          <w:color w:val="000000"/>
        </w:rPr>
        <w:br/>
        <w:t>kan sies å lære som organisasjoner. Deres pedagogiske fokus er organisatorisk</w:t>
      </w:r>
      <w:r>
        <w:rPr>
          <w:rFonts w:asciiTheme="majorHAnsi" w:hAnsiTheme="majorHAnsi"/>
          <w:color w:val="000000"/>
        </w:rPr>
        <w:t xml:space="preserve"> </w:t>
      </w:r>
      <w:r w:rsidRPr="0029699A">
        <w:rPr>
          <w:rFonts w:asciiTheme="majorHAnsi" w:hAnsiTheme="majorHAnsi"/>
          <w:color w:val="000000"/>
        </w:rPr>
        <w:t>systemer, strukturer og politikk og om institusjonelle former for hukommelse.</w:t>
      </w:r>
    </w:p>
    <w:p w14:paraId="0BE8A2DF" w14:textId="77777777" w:rsidR="0029699A" w:rsidRDefault="0029699A" w:rsidP="00034ADE">
      <w:pPr>
        <w:rPr>
          <w:rFonts w:asciiTheme="majorHAnsi" w:hAnsiTheme="majorHAnsi"/>
          <w:color w:val="000000" w:themeColor="text1"/>
        </w:rPr>
      </w:pPr>
    </w:p>
    <w:p w14:paraId="20D84B14" w14:textId="6FF73E68" w:rsidR="00A52172" w:rsidRPr="00A52172" w:rsidRDefault="00DE3EE6" w:rsidP="00A52172">
      <w:pPr>
        <w:pStyle w:val="Overskrift2"/>
      </w:pPr>
      <w:r>
        <w:t xml:space="preserve">Livsmestring </w:t>
      </w:r>
      <w:r w:rsidR="00D308ED">
        <w:t>på timeplanen</w:t>
      </w:r>
    </w:p>
    <w:p w14:paraId="24C50513" w14:textId="77777777" w:rsidR="00A52172" w:rsidRDefault="00A52172" w:rsidP="00A52172">
      <w:pPr>
        <w:rPr>
          <w:rFonts w:asciiTheme="majorHAnsi" w:hAnsiTheme="majorHAnsi"/>
          <w:color w:val="000000" w:themeColor="text1"/>
        </w:rPr>
      </w:pPr>
      <w:r>
        <w:rPr>
          <w:rFonts w:asciiTheme="majorHAnsi" w:hAnsiTheme="majorHAnsi"/>
          <w:color w:val="000000" w:themeColor="text1"/>
        </w:rPr>
        <w:t>Livsmestring er i lk20, formålsparagrafen for videre opplæring og opplæringsloven 1-1</w:t>
      </w:r>
    </w:p>
    <w:p w14:paraId="35607655" w14:textId="77777777" w:rsidR="00A52172" w:rsidRDefault="00A52172" w:rsidP="00A52172">
      <w:pPr>
        <w:rPr>
          <w:rFonts w:asciiTheme="majorHAnsi" w:hAnsiTheme="majorHAnsi"/>
          <w:color w:val="000000" w:themeColor="text1"/>
        </w:rPr>
      </w:pPr>
      <w:r>
        <w:rPr>
          <w:rFonts w:asciiTheme="majorHAnsi" w:hAnsiTheme="majorHAnsi"/>
          <w:color w:val="000000" w:themeColor="text1"/>
        </w:rPr>
        <w:t>Mulighetene og motkrefter, sosialt og psykisk</w:t>
      </w:r>
    </w:p>
    <w:p w14:paraId="50A858D8" w14:textId="77777777" w:rsidR="00A52172" w:rsidRDefault="00A52172" w:rsidP="00A52172">
      <w:pPr>
        <w:rPr>
          <w:rFonts w:asciiTheme="majorHAnsi" w:hAnsiTheme="majorHAnsi"/>
          <w:color w:val="000000" w:themeColor="text1"/>
        </w:rPr>
      </w:pPr>
      <w:r w:rsidRPr="00A52172">
        <w:rPr>
          <w:rFonts w:asciiTheme="majorHAnsi" w:hAnsiTheme="majorHAnsi"/>
          <w:b/>
          <w:bCs/>
          <w:color w:val="0F4761"/>
        </w:rPr>
        <w:t>Problemfokusert mestring</w:t>
      </w:r>
      <w:r w:rsidRPr="00A52172">
        <w:rPr>
          <w:rFonts w:asciiTheme="majorHAnsi" w:hAnsiTheme="majorHAnsi"/>
          <w:color w:val="0F4761"/>
        </w:rPr>
        <w:t xml:space="preserve"> </w:t>
      </w:r>
      <w:r>
        <w:rPr>
          <w:rFonts w:asciiTheme="majorHAnsi" w:hAnsiTheme="majorHAnsi"/>
          <w:color w:val="000000" w:themeColor="text1"/>
        </w:rPr>
        <w:t>– individet jobber aktivt og problemløsende med selve oppgaven og</w:t>
      </w:r>
    </w:p>
    <w:p w14:paraId="6565389F" w14:textId="77777777" w:rsidR="00A52172" w:rsidRDefault="00A52172" w:rsidP="00A52172">
      <w:pPr>
        <w:rPr>
          <w:rFonts w:asciiTheme="majorHAnsi" w:hAnsiTheme="majorHAnsi"/>
          <w:color w:val="000000" w:themeColor="text1"/>
        </w:rPr>
      </w:pPr>
      <w:proofErr w:type="spellStart"/>
      <w:r w:rsidRPr="00A52172">
        <w:rPr>
          <w:rFonts w:asciiTheme="majorHAnsi" w:hAnsiTheme="majorHAnsi"/>
          <w:b/>
          <w:bCs/>
          <w:color w:val="0F4761"/>
        </w:rPr>
        <w:t>Emsosjonsfokusert</w:t>
      </w:r>
      <w:proofErr w:type="spellEnd"/>
      <w:r w:rsidRPr="00A52172">
        <w:rPr>
          <w:rFonts w:asciiTheme="majorHAnsi" w:hAnsiTheme="majorHAnsi"/>
          <w:b/>
          <w:bCs/>
          <w:color w:val="0F4761"/>
        </w:rPr>
        <w:t xml:space="preserve"> mestring</w:t>
      </w:r>
      <w:r w:rsidRPr="00A52172">
        <w:rPr>
          <w:rFonts w:asciiTheme="majorHAnsi" w:hAnsiTheme="majorHAnsi"/>
          <w:color w:val="0F4761"/>
        </w:rPr>
        <w:t xml:space="preserve"> </w:t>
      </w:r>
      <w:r>
        <w:rPr>
          <w:rFonts w:asciiTheme="majorHAnsi" w:hAnsiTheme="majorHAnsi"/>
          <w:color w:val="000000" w:themeColor="text1"/>
        </w:rPr>
        <w:t>– Personen gjør noe med opplevelsen eller følelsen som problemet skaper</w:t>
      </w:r>
    </w:p>
    <w:p w14:paraId="773A2A03" w14:textId="3C47412F" w:rsidR="00A52172" w:rsidRDefault="00A52172" w:rsidP="00A52172">
      <w:pPr>
        <w:rPr>
          <w:rFonts w:asciiTheme="majorHAnsi" w:hAnsiTheme="majorHAnsi"/>
          <w:color w:val="000000" w:themeColor="text1"/>
        </w:rPr>
      </w:pPr>
      <w:proofErr w:type="spellStart"/>
      <w:r w:rsidRPr="00A52172">
        <w:rPr>
          <w:rFonts w:asciiTheme="majorHAnsi" w:hAnsiTheme="majorHAnsi"/>
          <w:b/>
          <w:bCs/>
          <w:color w:val="0F4761"/>
        </w:rPr>
        <w:t>Self-efficancy</w:t>
      </w:r>
      <w:proofErr w:type="spellEnd"/>
      <w:r>
        <w:rPr>
          <w:rFonts w:asciiTheme="majorHAnsi" w:hAnsiTheme="majorHAnsi"/>
          <w:color w:val="000000" w:themeColor="text1"/>
        </w:rPr>
        <w:t xml:space="preserve">; troen på egne evner og ressurser som antas å være viktige i håndtering av ulike </w:t>
      </w:r>
      <w:proofErr w:type="spellStart"/>
      <w:r>
        <w:rPr>
          <w:rFonts w:asciiTheme="majorHAnsi" w:hAnsiTheme="majorHAnsi"/>
          <w:color w:val="000000" w:themeColor="text1"/>
        </w:rPr>
        <w:t>pressentasjonssituasjoner</w:t>
      </w:r>
      <w:proofErr w:type="spellEnd"/>
      <w:r>
        <w:rPr>
          <w:rFonts w:asciiTheme="majorHAnsi" w:hAnsiTheme="majorHAnsi"/>
          <w:color w:val="000000" w:themeColor="text1"/>
        </w:rPr>
        <w:t>.</w:t>
      </w:r>
    </w:p>
    <w:p w14:paraId="0F509106" w14:textId="77777777" w:rsidR="00A52172" w:rsidRDefault="00A52172" w:rsidP="00034ADE">
      <w:pPr>
        <w:rPr>
          <w:rFonts w:asciiTheme="majorHAnsi" w:hAnsiTheme="majorHAnsi"/>
          <w:color w:val="000000" w:themeColor="text1"/>
        </w:rPr>
      </w:pPr>
    </w:p>
    <w:p w14:paraId="04194885" w14:textId="111B8D6A" w:rsidR="00DE3EE6" w:rsidRDefault="00DE3EE6" w:rsidP="00034ADE">
      <w:pPr>
        <w:rPr>
          <w:rFonts w:asciiTheme="majorHAnsi" w:hAnsiTheme="majorHAnsi"/>
          <w:color w:val="000000" w:themeColor="text1"/>
        </w:rPr>
      </w:pPr>
      <w:r>
        <w:rPr>
          <w:rFonts w:asciiTheme="majorHAnsi" w:hAnsiTheme="majorHAnsi"/>
          <w:color w:val="000000" w:themeColor="text1"/>
        </w:rPr>
        <w:t>Gi elever mulighet til å ta gode valg i hverdagen, dette burde lærere ha fokus på</w:t>
      </w:r>
      <w:r w:rsidR="00A52172">
        <w:rPr>
          <w:rFonts w:asciiTheme="majorHAnsi" w:hAnsiTheme="majorHAnsi"/>
          <w:color w:val="000000" w:themeColor="text1"/>
        </w:rPr>
        <w:t xml:space="preserve"> (Madsen)</w:t>
      </w:r>
    </w:p>
    <w:p w14:paraId="07C59814" w14:textId="1844996B" w:rsidR="00DE3EE6" w:rsidRDefault="00DE3EE6" w:rsidP="00034ADE">
      <w:pPr>
        <w:rPr>
          <w:rFonts w:asciiTheme="majorHAnsi" w:hAnsiTheme="majorHAnsi"/>
          <w:color w:val="000000" w:themeColor="text1"/>
        </w:rPr>
      </w:pPr>
      <w:r>
        <w:rPr>
          <w:rFonts w:asciiTheme="majorHAnsi" w:hAnsiTheme="majorHAnsi"/>
          <w:color w:val="000000" w:themeColor="text1"/>
        </w:rPr>
        <w:t xml:space="preserve">Livsmestring må gi </w:t>
      </w:r>
      <w:r w:rsidRPr="00A52172">
        <w:rPr>
          <w:rFonts w:asciiTheme="majorHAnsi" w:hAnsiTheme="majorHAnsi"/>
          <w:color w:val="0F4761"/>
        </w:rPr>
        <w:t xml:space="preserve">seire </w:t>
      </w:r>
      <w:r>
        <w:rPr>
          <w:rFonts w:asciiTheme="majorHAnsi" w:hAnsiTheme="majorHAnsi"/>
          <w:color w:val="000000" w:themeColor="text1"/>
        </w:rPr>
        <w:t xml:space="preserve">og </w:t>
      </w:r>
      <w:r w:rsidRPr="00A52172">
        <w:rPr>
          <w:rFonts w:asciiTheme="majorHAnsi" w:hAnsiTheme="majorHAnsi"/>
          <w:color w:val="0F4761"/>
        </w:rPr>
        <w:t>nederlag</w:t>
      </w:r>
      <w:r w:rsidR="00A52172">
        <w:rPr>
          <w:rFonts w:asciiTheme="majorHAnsi" w:hAnsiTheme="majorHAnsi"/>
          <w:color w:val="000000" w:themeColor="text1"/>
        </w:rPr>
        <w:t xml:space="preserve"> - hvordan</w:t>
      </w:r>
      <w:r>
        <w:rPr>
          <w:rFonts w:asciiTheme="majorHAnsi" w:hAnsiTheme="majorHAnsi"/>
          <w:color w:val="000000" w:themeColor="text1"/>
        </w:rPr>
        <w:t xml:space="preserve"> håndtere det</w:t>
      </w:r>
      <w:r w:rsidR="00A52172">
        <w:rPr>
          <w:rFonts w:asciiTheme="majorHAnsi" w:hAnsiTheme="majorHAnsi"/>
          <w:color w:val="000000" w:themeColor="text1"/>
        </w:rPr>
        <w:t xml:space="preserve"> er en viktig læring for livsmestring</w:t>
      </w:r>
    </w:p>
    <w:p w14:paraId="65240D75" w14:textId="77777777" w:rsidR="00DE3EE6" w:rsidRDefault="00DE3EE6" w:rsidP="00DE3EE6">
      <w:pPr>
        <w:rPr>
          <w:rFonts w:asciiTheme="majorHAnsi" w:hAnsiTheme="majorHAnsi"/>
          <w:color w:val="000000" w:themeColor="text1"/>
        </w:rPr>
      </w:pPr>
    </w:p>
    <w:p w14:paraId="5045614E" w14:textId="375FC437" w:rsidR="00A52172" w:rsidRPr="00A52172" w:rsidRDefault="00A52172" w:rsidP="00DE3EE6">
      <w:pPr>
        <w:rPr>
          <w:rFonts w:asciiTheme="majorHAnsi" w:hAnsiTheme="majorHAnsi"/>
          <w:b/>
          <w:bCs/>
          <w:color w:val="0F4761"/>
        </w:rPr>
      </w:pPr>
      <w:r w:rsidRPr="00A52172">
        <w:rPr>
          <w:rFonts w:asciiTheme="majorHAnsi" w:hAnsiTheme="majorHAnsi"/>
          <w:b/>
          <w:bCs/>
          <w:color w:val="0F4761"/>
        </w:rPr>
        <w:t>Undersøkelser</w:t>
      </w:r>
    </w:p>
    <w:p w14:paraId="48D50589" w14:textId="36FEB9A0" w:rsidR="00DE3EE6" w:rsidRDefault="00DE3EE6" w:rsidP="00DE3EE6">
      <w:pPr>
        <w:rPr>
          <w:rFonts w:asciiTheme="majorHAnsi" w:hAnsiTheme="majorHAnsi"/>
          <w:color w:val="000000" w:themeColor="text1"/>
        </w:rPr>
      </w:pPr>
      <w:r>
        <w:rPr>
          <w:rFonts w:asciiTheme="majorHAnsi" w:hAnsiTheme="majorHAnsi"/>
          <w:color w:val="000000" w:themeColor="text1"/>
        </w:rPr>
        <w:t xml:space="preserve">Utdanning i psykisk helse i 24 uker, gjorde ingen endring i fremtidstanker, psykisk, sosial eller fysisk helse, men fikk kunnskap. </w:t>
      </w:r>
    </w:p>
    <w:p w14:paraId="25040F20" w14:textId="09CC97F7" w:rsidR="00DE3EE6" w:rsidRPr="00DE3EE6" w:rsidRDefault="00DE3EE6" w:rsidP="00DE3EE6">
      <w:pPr>
        <w:pStyle w:val="Listeavsnitt"/>
        <w:numPr>
          <w:ilvl w:val="0"/>
          <w:numId w:val="3"/>
        </w:numPr>
        <w:rPr>
          <w:rFonts w:asciiTheme="majorHAnsi" w:hAnsiTheme="majorHAnsi"/>
          <w:color w:val="000000" w:themeColor="text1"/>
        </w:rPr>
      </w:pPr>
      <w:r>
        <w:rPr>
          <w:rFonts w:asciiTheme="majorHAnsi" w:hAnsiTheme="majorHAnsi"/>
          <w:color w:val="000000" w:themeColor="text1"/>
        </w:rPr>
        <w:t>Selvrapportering</w:t>
      </w:r>
    </w:p>
    <w:p w14:paraId="3587C340" w14:textId="7F83405A" w:rsidR="00DE3EE6" w:rsidRDefault="00DE3EE6" w:rsidP="00DE3EE6">
      <w:pPr>
        <w:rPr>
          <w:rFonts w:asciiTheme="majorHAnsi" w:hAnsiTheme="majorHAnsi"/>
          <w:color w:val="000000" w:themeColor="text1"/>
        </w:rPr>
      </w:pPr>
      <w:r>
        <w:rPr>
          <w:rFonts w:asciiTheme="majorHAnsi" w:hAnsiTheme="majorHAnsi"/>
          <w:color w:val="000000" w:themeColor="text1"/>
        </w:rPr>
        <w:t xml:space="preserve">5 dager, 20 timer. Digital kursmanual lærere kan bruke, forskningen viser at det hadde liten/moderat </w:t>
      </w:r>
    </w:p>
    <w:p w14:paraId="4418F267" w14:textId="7281AA59" w:rsidR="00DE3EE6" w:rsidRDefault="00DE3EE6" w:rsidP="00DE3EE6">
      <w:pPr>
        <w:rPr>
          <w:rFonts w:asciiTheme="majorHAnsi" w:hAnsiTheme="majorHAnsi"/>
          <w:color w:val="000000" w:themeColor="text1"/>
        </w:rPr>
      </w:pPr>
      <w:r>
        <w:rPr>
          <w:rFonts w:asciiTheme="majorHAnsi" w:hAnsiTheme="majorHAnsi"/>
          <w:color w:val="000000" w:themeColor="text1"/>
        </w:rPr>
        <w:t>Moderat/stor virkning på sosiale og emosjonelle ferdigheter</w:t>
      </w:r>
    </w:p>
    <w:p w14:paraId="1864C8CA" w14:textId="257BF5A6" w:rsidR="00DE3EE6" w:rsidRDefault="00DE3EE6" w:rsidP="00DE3EE6">
      <w:pPr>
        <w:pStyle w:val="Listeavsnitt"/>
        <w:numPr>
          <w:ilvl w:val="0"/>
          <w:numId w:val="3"/>
        </w:numPr>
        <w:rPr>
          <w:rFonts w:asciiTheme="majorHAnsi" w:hAnsiTheme="majorHAnsi"/>
          <w:color w:val="000000" w:themeColor="text1"/>
        </w:rPr>
      </w:pPr>
      <w:r w:rsidRPr="00DE3EE6">
        <w:rPr>
          <w:rFonts w:asciiTheme="majorHAnsi" w:hAnsiTheme="majorHAnsi"/>
          <w:color w:val="000000" w:themeColor="text1"/>
        </w:rPr>
        <w:t>Selvrapportering, ikke kliniske undersøkelser</w:t>
      </w:r>
    </w:p>
    <w:p w14:paraId="11B46F64" w14:textId="77777777" w:rsidR="00A52172" w:rsidRDefault="00A52172" w:rsidP="00034ADE">
      <w:pPr>
        <w:rPr>
          <w:rFonts w:asciiTheme="majorHAnsi" w:hAnsiTheme="majorHAnsi"/>
          <w:color w:val="000000" w:themeColor="text1"/>
        </w:rPr>
      </w:pPr>
    </w:p>
    <w:p w14:paraId="4EFE3C95" w14:textId="02DDCAA9" w:rsidR="00DE3EE6" w:rsidRPr="00A52172" w:rsidRDefault="00DE3EE6" w:rsidP="00034ADE">
      <w:pPr>
        <w:rPr>
          <w:rFonts w:asciiTheme="majorHAnsi" w:hAnsiTheme="majorHAnsi"/>
          <w:b/>
          <w:bCs/>
          <w:color w:val="0F4761"/>
        </w:rPr>
      </w:pPr>
      <w:r w:rsidRPr="00A52172">
        <w:rPr>
          <w:rFonts w:asciiTheme="majorHAnsi" w:hAnsiTheme="majorHAnsi"/>
          <w:b/>
          <w:bCs/>
          <w:color w:val="0F4761"/>
        </w:rPr>
        <w:t>Hva skal skolen være?</w:t>
      </w:r>
    </w:p>
    <w:p w14:paraId="4071CE8E" w14:textId="660A465F" w:rsidR="00DE3EE6" w:rsidRDefault="00DE3EE6" w:rsidP="00034ADE">
      <w:pPr>
        <w:rPr>
          <w:rFonts w:asciiTheme="majorHAnsi" w:hAnsiTheme="majorHAnsi"/>
          <w:color w:val="000000" w:themeColor="text1"/>
        </w:rPr>
      </w:pPr>
      <w:r>
        <w:rPr>
          <w:rFonts w:asciiTheme="majorHAnsi" w:hAnsiTheme="majorHAnsi"/>
          <w:color w:val="000000" w:themeColor="text1"/>
        </w:rPr>
        <w:t>Skeptikere frykter at</w:t>
      </w:r>
      <w:r w:rsidR="00E775BB">
        <w:rPr>
          <w:rFonts w:asciiTheme="majorHAnsi" w:hAnsiTheme="majorHAnsi"/>
          <w:color w:val="000000" w:themeColor="text1"/>
        </w:rPr>
        <w:t xml:space="preserve"> elevene fortolker sine egne indre og ytre signaler.</w:t>
      </w:r>
    </w:p>
    <w:p w14:paraId="50975467" w14:textId="77777777" w:rsidR="00921B19" w:rsidRDefault="00921B19" w:rsidP="00034ADE">
      <w:pPr>
        <w:rPr>
          <w:rFonts w:asciiTheme="majorHAnsi" w:hAnsiTheme="majorHAnsi"/>
          <w:color w:val="000000" w:themeColor="text1"/>
        </w:rPr>
      </w:pPr>
    </w:p>
    <w:p w14:paraId="52EB6FF1" w14:textId="2C9C12AA" w:rsidR="00921B19" w:rsidRPr="00DE3EE6" w:rsidRDefault="00921B19" w:rsidP="00034ADE">
      <w:pPr>
        <w:rPr>
          <w:rFonts w:asciiTheme="majorHAnsi" w:hAnsiTheme="majorHAnsi"/>
          <w:b/>
          <w:bCs/>
          <w:color w:val="000000" w:themeColor="text1"/>
        </w:rPr>
      </w:pPr>
      <w:r w:rsidRPr="00DE3EE6">
        <w:rPr>
          <w:rFonts w:asciiTheme="majorHAnsi" w:hAnsiTheme="majorHAnsi"/>
          <w:b/>
          <w:bCs/>
          <w:color w:val="000000" w:themeColor="text1"/>
        </w:rPr>
        <w:t>Livsmestring</w:t>
      </w:r>
    </w:p>
    <w:p w14:paraId="2530F99B" w14:textId="7ED3F557" w:rsidR="00921B19" w:rsidRDefault="00921B19" w:rsidP="00034ADE">
      <w:pPr>
        <w:rPr>
          <w:rFonts w:asciiTheme="majorHAnsi" w:hAnsiTheme="majorHAnsi"/>
          <w:color w:val="000000" w:themeColor="text1"/>
        </w:rPr>
      </w:pPr>
      <w:r>
        <w:rPr>
          <w:rFonts w:asciiTheme="majorHAnsi" w:hAnsiTheme="majorHAnsi"/>
          <w:color w:val="000000" w:themeColor="text1"/>
        </w:rPr>
        <w:t>Elevene skal utvikle en metakognitiv læring</w:t>
      </w:r>
      <w:r w:rsidR="00986CA1">
        <w:rPr>
          <w:rFonts w:asciiTheme="majorHAnsi" w:hAnsiTheme="majorHAnsi"/>
          <w:color w:val="000000" w:themeColor="text1"/>
        </w:rPr>
        <w:t>.</w:t>
      </w:r>
    </w:p>
    <w:p w14:paraId="41FAE745" w14:textId="05A17CA7" w:rsidR="00921B19" w:rsidRPr="00A52172" w:rsidRDefault="00921B19" w:rsidP="00034ADE">
      <w:pPr>
        <w:rPr>
          <w:rFonts w:asciiTheme="majorHAnsi" w:hAnsiTheme="majorHAnsi"/>
          <w:b/>
          <w:bCs/>
          <w:color w:val="0F4761"/>
        </w:rPr>
      </w:pPr>
      <w:r w:rsidRPr="00A52172">
        <w:rPr>
          <w:rFonts w:asciiTheme="majorHAnsi" w:hAnsiTheme="majorHAnsi"/>
          <w:b/>
          <w:bCs/>
          <w:color w:val="0F4761"/>
        </w:rPr>
        <w:t>Metakognisjon</w:t>
      </w:r>
    </w:p>
    <w:p w14:paraId="37FE9F08" w14:textId="2B5534B6" w:rsidR="00921B19" w:rsidRDefault="00921B19" w:rsidP="00034ADE">
      <w:pPr>
        <w:rPr>
          <w:rFonts w:asciiTheme="majorHAnsi" w:hAnsiTheme="majorHAnsi"/>
          <w:color w:val="000000" w:themeColor="text1"/>
        </w:rPr>
      </w:pPr>
      <w:r>
        <w:rPr>
          <w:rFonts w:asciiTheme="majorHAnsi" w:hAnsiTheme="majorHAnsi"/>
          <w:color w:val="000000" w:themeColor="text1"/>
        </w:rPr>
        <w:t>Kunnskap og innsikt i egne prosesser</w:t>
      </w:r>
      <w:r w:rsidR="00986CA1">
        <w:rPr>
          <w:rFonts w:asciiTheme="majorHAnsi" w:hAnsiTheme="majorHAnsi"/>
          <w:color w:val="000000" w:themeColor="text1"/>
        </w:rPr>
        <w:t>.</w:t>
      </w:r>
    </w:p>
    <w:p w14:paraId="0E1D96D8" w14:textId="0407D60C" w:rsidR="00921B19" w:rsidRPr="00921B19" w:rsidRDefault="00921B19" w:rsidP="00921B19">
      <w:pPr>
        <w:pStyle w:val="Listeavsnitt"/>
        <w:numPr>
          <w:ilvl w:val="0"/>
          <w:numId w:val="1"/>
        </w:numPr>
        <w:rPr>
          <w:rFonts w:asciiTheme="majorHAnsi" w:hAnsiTheme="majorHAnsi"/>
          <w:color w:val="000000" w:themeColor="text1"/>
        </w:rPr>
      </w:pPr>
      <w:r>
        <w:rPr>
          <w:rFonts w:asciiTheme="majorHAnsi" w:hAnsiTheme="majorHAnsi"/>
          <w:color w:val="000000" w:themeColor="text1"/>
        </w:rPr>
        <w:t xml:space="preserve">Viktig for språk, </w:t>
      </w:r>
      <w:r w:rsidR="00DE3EE6">
        <w:rPr>
          <w:rFonts w:asciiTheme="majorHAnsi" w:hAnsiTheme="majorHAnsi"/>
          <w:color w:val="000000" w:themeColor="text1"/>
        </w:rPr>
        <w:t xml:space="preserve">læringsprosesser. </w:t>
      </w:r>
    </w:p>
    <w:p w14:paraId="0140F14A" w14:textId="77777777" w:rsidR="00921B19" w:rsidRDefault="00921B19" w:rsidP="00034ADE">
      <w:pPr>
        <w:rPr>
          <w:rFonts w:asciiTheme="majorHAnsi" w:hAnsiTheme="majorHAnsi"/>
          <w:color w:val="000000" w:themeColor="text1"/>
        </w:rPr>
      </w:pPr>
    </w:p>
    <w:p w14:paraId="513418EF" w14:textId="247818E5" w:rsidR="00921B19" w:rsidRDefault="00921B19" w:rsidP="00034ADE">
      <w:pPr>
        <w:rPr>
          <w:rFonts w:asciiTheme="majorHAnsi" w:hAnsiTheme="majorHAnsi"/>
          <w:color w:val="000000" w:themeColor="text1"/>
        </w:rPr>
      </w:pPr>
      <w:r w:rsidRPr="00A52172">
        <w:rPr>
          <w:rFonts w:asciiTheme="majorHAnsi" w:hAnsiTheme="majorHAnsi"/>
          <w:color w:val="0F4761"/>
        </w:rPr>
        <w:t xml:space="preserve">Selvregulering; </w:t>
      </w:r>
      <w:r>
        <w:rPr>
          <w:rFonts w:asciiTheme="majorHAnsi" w:hAnsiTheme="majorHAnsi"/>
          <w:color w:val="000000" w:themeColor="text1"/>
        </w:rPr>
        <w:t>i fremtiden gjøre valg som teller over lengre tid</w:t>
      </w:r>
      <w:r w:rsidR="00986CA1">
        <w:rPr>
          <w:rFonts w:asciiTheme="majorHAnsi" w:hAnsiTheme="majorHAnsi"/>
          <w:color w:val="000000" w:themeColor="text1"/>
        </w:rPr>
        <w:t>.</w:t>
      </w:r>
    </w:p>
    <w:p w14:paraId="24ECAD05" w14:textId="7146F426" w:rsidR="00921B19" w:rsidRDefault="00921B19" w:rsidP="00034ADE">
      <w:pPr>
        <w:rPr>
          <w:rFonts w:asciiTheme="majorHAnsi" w:hAnsiTheme="majorHAnsi"/>
          <w:color w:val="000000" w:themeColor="text1"/>
        </w:rPr>
      </w:pPr>
      <w:r w:rsidRPr="00A52172">
        <w:rPr>
          <w:rFonts w:asciiTheme="majorHAnsi" w:hAnsiTheme="majorHAnsi"/>
          <w:color w:val="0F4761"/>
        </w:rPr>
        <w:t xml:space="preserve">Selvkontroll; </w:t>
      </w:r>
      <w:r>
        <w:rPr>
          <w:rFonts w:asciiTheme="majorHAnsi" w:hAnsiTheme="majorHAnsi"/>
          <w:color w:val="000000" w:themeColor="text1"/>
        </w:rPr>
        <w:t>Kunne motstå fristelser.</w:t>
      </w:r>
    </w:p>
    <w:p w14:paraId="12664C1B" w14:textId="6E92D6BE" w:rsidR="00921B19" w:rsidRPr="00A52172" w:rsidRDefault="00921B19" w:rsidP="00034ADE">
      <w:pPr>
        <w:rPr>
          <w:rFonts w:asciiTheme="majorHAnsi" w:hAnsiTheme="majorHAnsi"/>
          <w:b/>
          <w:bCs/>
          <w:color w:val="0F4761"/>
        </w:rPr>
      </w:pPr>
      <w:r w:rsidRPr="00A52172">
        <w:rPr>
          <w:rFonts w:asciiTheme="majorHAnsi" w:hAnsiTheme="majorHAnsi"/>
          <w:b/>
          <w:bCs/>
          <w:color w:val="0F4761"/>
        </w:rPr>
        <w:t>M</w:t>
      </w:r>
      <w:r w:rsidRPr="00A52172">
        <w:rPr>
          <w:rFonts w:asciiTheme="majorHAnsi" w:hAnsiTheme="majorHAnsi"/>
          <w:b/>
          <w:bCs/>
          <w:color w:val="0F4761"/>
        </w:rPr>
        <w:t>arshmallow- testen</w:t>
      </w:r>
    </w:p>
    <w:p w14:paraId="59545E72" w14:textId="47C3AAE3" w:rsidR="00921B19" w:rsidRDefault="00921B19" w:rsidP="00034ADE">
      <w:pPr>
        <w:rPr>
          <w:rFonts w:asciiTheme="majorHAnsi" w:hAnsiTheme="majorHAnsi"/>
          <w:color w:val="000000" w:themeColor="text1"/>
        </w:rPr>
      </w:pPr>
      <w:r>
        <w:rPr>
          <w:rFonts w:asciiTheme="majorHAnsi" w:hAnsiTheme="majorHAnsi"/>
          <w:color w:val="000000" w:themeColor="text1"/>
        </w:rPr>
        <w:t>gruppe fikk som marshmallow som kostet 1c. eller vente et kvarter og få bedre/dyrbart godis til 99c</w:t>
      </w:r>
    </w:p>
    <w:p w14:paraId="6D5A3730" w14:textId="05119BE6" w:rsidR="00921B19" w:rsidRDefault="00921B19" w:rsidP="00034ADE">
      <w:pPr>
        <w:rPr>
          <w:rFonts w:asciiTheme="majorHAnsi" w:hAnsiTheme="majorHAnsi"/>
          <w:color w:val="000000" w:themeColor="text1"/>
        </w:rPr>
      </w:pPr>
      <w:r>
        <w:rPr>
          <w:rFonts w:asciiTheme="majorHAnsi" w:hAnsiTheme="majorHAnsi"/>
          <w:color w:val="000000" w:themeColor="text1"/>
        </w:rPr>
        <w:t>Videre utviklet test</w:t>
      </w:r>
    </w:p>
    <w:p w14:paraId="5013B4F6" w14:textId="7CF0B067" w:rsidR="00921B19" w:rsidRDefault="00921B19" w:rsidP="00034ADE">
      <w:pPr>
        <w:rPr>
          <w:rFonts w:asciiTheme="majorHAnsi" w:hAnsiTheme="majorHAnsi"/>
          <w:color w:val="000000" w:themeColor="text1"/>
        </w:rPr>
      </w:pPr>
      <w:r>
        <w:rPr>
          <w:rFonts w:asciiTheme="majorHAnsi" w:hAnsiTheme="majorHAnsi"/>
          <w:color w:val="000000" w:themeColor="text1"/>
        </w:rPr>
        <w:t xml:space="preserve">Bygger opp troverdighet vs. </w:t>
      </w:r>
      <w:r>
        <w:rPr>
          <w:rFonts w:asciiTheme="majorHAnsi" w:hAnsiTheme="majorHAnsi"/>
          <w:color w:val="000000" w:themeColor="text1"/>
        </w:rPr>
        <w:t>usikkerhet hos den andre gruppen</w:t>
      </w:r>
      <w:r>
        <w:rPr>
          <w:rFonts w:asciiTheme="majorHAnsi" w:hAnsiTheme="majorHAnsi"/>
          <w:color w:val="000000" w:themeColor="text1"/>
        </w:rPr>
        <w:t xml:space="preserve"> i forkant; sosial setting i forkant der elevene tegnet, leder skulle hente maleskrin;</w:t>
      </w:r>
    </w:p>
    <w:p w14:paraId="209F15BF" w14:textId="07179443" w:rsidR="00921B19" w:rsidRDefault="00921B19" w:rsidP="00034ADE">
      <w:pPr>
        <w:rPr>
          <w:rFonts w:asciiTheme="majorHAnsi" w:hAnsiTheme="majorHAnsi"/>
          <w:color w:val="000000" w:themeColor="text1"/>
        </w:rPr>
      </w:pPr>
      <w:r>
        <w:rPr>
          <w:rFonts w:asciiTheme="majorHAnsi" w:hAnsiTheme="majorHAnsi"/>
          <w:color w:val="000000" w:themeColor="text1"/>
        </w:rPr>
        <w:t xml:space="preserve">Gruppe 1, lærer kom tilbake med det maleskrinet. Førte til at gruppen ventet på </w:t>
      </w:r>
      <w:r w:rsidR="000944C3">
        <w:rPr>
          <w:rFonts w:asciiTheme="majorHAnsi" w:hAnsiTheme="majorHAnsi"/>
          <w:color w:val="000000" w:themeColor="text1"/>
        </w:rPr>
        <w:t xml:space="preserve">bedre </w:t>
      </w:r>
      <w:r>
        <w:rPr>
          <w:rFonts w:asciiTheme="majorHAnsi" w:hAnsiTheme="majorHAnsi"/>
          <w:color w:val="000000" w:themeColor="text1"/>
        </w:rPr>
        <w:t>godis.</w:t>
      </w:r>
    </w:p>
    <w:p w14:paraId="4B970A22" w14:textId="3DEA92EF" w:rsidR="00921B19" w:rsidRDefault="00921B19" w:rsidP="00034ADE">
      <w:pPr>
        <w:rPr>
          <w:rFonts w:asciiTheme="majorHAnsi" w:hAnsiTheme="majorHAnsi"/>
          <w:color w:val="000000" w:themeColor="text1"/>
        </w:rPr>
      </w:pPr>
      <w:r>
        <w:rPr>
          <w:rFonts w:asciiTheme="majorHAnsi" w:hAnsiTheme="majorHAnsi"/>
          <w:color w:val="000000" w:themeColor="text1"/>
        </w:rPr>
        <w:t>Gruppe 2, kommer tilbake uten maleskrinet. Førte til at gruppen ikke ventet på bedre godis.</w:t>
      </w:r>
    </w:p>
    <w:p w14:paraId="10FC7B9E" w14:textId="77777777" w:rsidR="00921B19" w:rsidRDefault="00921B19" w:rsidP="00034ADE">
      <w:pPr>
        <w:rPr>
          <w:rFonts w:asciiTheme="majorHAnsi" w:hAnsiTheme="majorHAnsi"/>
          <w:color w:val="000000" w:themeColor="text1"/>
        </w:rPr>
      </w:pPr>
    </w:p>
    <w:p w14:paraId="612C44F9" w14:textId="2EB7D73B" w:rsidR="00921B19" w:rsidRDefault="00921B19" w:rsidP="00034ADE">
      <w:pPr>
        <w:rPr>
          <w:rFonts w:asciiTheme="majorHAnsi" w:hAnsiTheme="majorHAnsi"/>
          <w:color w:val="000000" w:themeColor="text1"/>
        </w:rPr>
      </w:pPr>
      <w:r>
        <w:rPr>
          <w:rFonts w:asciiTheme="majorHAnsi" w:hAnsiTheme="majorHAnsi"/>
          <w:color w:val="000000" w:themeColor="text1"/>
        </w:rPr>
        <w:t>Stress og press er kjas og mas</w:t>
      </w:r>
      <w:r w:rsidR="00DE3EE6">
        <w:rPr>
          <w:rFonts w:asciiTheme="majorHAnsi" w:hAnsiTheme="majorHAnsi"/>
          <w:color w:val="000000" w:themeColor="text1"/>
        </w:rPr>
        <w:t>.</w:t>
      </w:r>
    </w:p>
    <w:p w14:paraId="31A5C0B5" w14:textId="76F84D3B" w:rsidR="00921B19" w:rsidRDefault="00921B19" w:rsidP="00034ADE">
      <w:pPr>
        <w:rPr>
          <w:rFonts w:asciiTheme="majorHAnsi" w:hAnsiTheme="majorHAnsi"/>
          <w:color w:val="000000" w:themeColor="text1"/>
        </w:rPr>
      </w:pPr>
      <w:r>
        <w:rPr>
          <w:rFonts w:asciiTheme="majorHAnsi" w:hAnsiTheme="majorHAnsi"/>
          <w:color w:val="000000" w:themeColor="text1"/>
        </w:rPr>
        <w:t xml:space="preserve">Fremtidsfokus, få gode karakterer for å </w:t>
      </w:r>
      <w:r w:rsidR="00DE3EE6">
        <w:rPr>
          <w:rFonts w:asciiTheme="majorHAnsi" w:hAnsiTheme="majorHAnsi"/>
          <w:color w:val="000000" w:themeColor="text1"/>
        </w:rPr>
        <w:t xml:space="preserve">klare seg. Det skaper presset. Viktig med relasjonsbygging. </w:t>
      </w:r>
    </w:p>
    <w:p w14:paraId="58ABC9E1" w14:textId="63C8928D" w:rsidR="00DE3EE6" w:rsidRPr="00DE3EE6" w:rsidRDefault="00DE3EE6" w:rsidP="00DE3EE6">
      <w:pPr>
        <w:pStyle w:val="Listeavsnitt"/>
        <w:numPr>
          <w:ilvl w:val="0"/>
          <w:numId w:val="3"/>
        </w:numPr>
        <w:rPr>
          <w:rFonts w:asciiTheme="majorHAnsi" w:hAnsiTheme="majorHAnsi"/>
          <w:color w:val="000000" w:themeColor="text1"/>
        </w:rPr>
      </w:pPr>
      <w:r w:rsidRPr="00DE3EE6">
        <w:rPr>
          <w:rFonts w:asciiTheme="majorHAnsi" w:hAnsiTheme="majorHAnsi"/>
          <w:color w:val="000000" w:themeColor="text1"/>
        </w:rPr>
        <w:t>Det legges mye over på elevene</w:t>
      </w:r>
    </w:p>
    <w:p w14:paraId="782AACB8" w14:textId="77777777" w:rsidR="00921B19" w:rsidRDefault="00921B19" w:rsidP="00034ADE">
      <w:pPr>
        <w:rPr>
          <w:rFonts w:asciiTheme="majorHAnsi" w:hAnsiTheme="majorHAnsi"/>
          <w:color w:val="000000" w:themeColor="text1"/>
        </w:rPr>
      </w:pPr>
    </w:p>
    <w:p w14:paraId="453B0492" w14:textId="56B6C242" w:rsidR="00DE3EE6" w:rsidRPr="0029699A" w:rsidRDefault="00DE3EE6" w:rsidP="00034ADE">
      <w:pPr>
        <w:rPr>
          <w:rFonts w:asciiTheme="majorHAnsi" w:hAnsiTheme="majorHAnsi"/>
          <w:color w:val="000000" w:themeColor="text1"/>
        </w:rPr>
      </w:pPr>
      <w:r>
        <w:rPr>
          <w:rFonts w:asciiTheme="majorHAnsi" w:hAnsiTheme="majorHAnsi"/>
          <w:color w:val="000000" w:themeColor="text1"/>
        </w:rPr>
        <w:t>Hvis læreren har kompetansen, kan alle elever lære å mestre livet?</w:t>
      </w:r>
    </w:p>
    <w:sectPr w:rsidR="00DE3EE6" w:rsidRPr="002969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EE51" w14:textId="77777777" w:rsidR="00E04675" w:rsidRDefault="00E04675" w:rsidP="00034ADE">
      <w:pPr>
        <w:spacing w:after="0" w:line="240" w:lineRule="auto"/>
      </w:pPr>
      <w:r>
        <w:separator/>
      </w:r>
    </w:p>
  </w:endnote>
  <w:endnote w:type="continuationSeparator" w:id="0">
    <w:p w14:paraId="65710DC5" w14:textId="77777777" w:rsidR="00E04675" w:rsidRDefault="00E04675" w:rsidP="0003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Italic">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EAC3" w14:textId="77777777" w:rsidR="00E04675" w:rsidRDefault="00E04675" w:rsidP="00034ADE">
      <w:pPr>
        <w:spacing w:after="0" w:line="240" w:lineRule="auto"/>
      </w:pPr>
      <w:r>
        <w:separator/>
      </w:r>
    </w:p>
  </w:footnote>
  <w:footnote w:type="continuationSeparator" w:id="0">
    <w:p w14:paraId="0FAF174C" w14:textId="77777777" w:rsidR="00E04675" w:rsidRDefault="00E04675" w:rsidP="0003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46"/>
    <w:multiLevelType w:val="hybridMultilevel"/>
    <w:tmpl w:val="987A17AC"/>
    <w:lvl w:ilvl="0" w:tplc="0E1EE382">
      <w:numFmt w:val="bullet"/>
      <w:lvlText w:val="-"/>
      <w:lvlJc w:val="left"/>
      <w:pPr>
        <w:ind w:left="720" w:hanging="360"/>
      </w:pPr>
      <w:rPr>
        <w:rFonts w:ascii="Aptos Display" w:eastAsiaTheme="minorHAnsi" w:hAnsi="Aptos Display"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E801D8A"/>
    <w:multiLevelType w:val="hybridMultilevel"/>
    <w:tmpl w:val="DE5C228E"/>
    <w:lvl w:ilvl="0" w:tplc="1FAA085A">
      <w:numFmt w:val="bullet"/>
      <w:lvlText w:val=""/>
      <w:lvlJc w:val="left"/>
      <w:pPr>
        <w:ind w:left="1080" w:hanging="360"/>
      </w:pPr>
      <w:rPr>
        <w:rFonts w:ascii="Wingdings" w:eastAsiaTheme="minorHAnsi" w:hAnsi="Wingding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33AB71B6"/>
    <w:multiLevelType w:val="hybridMultilevel"/>
    <w:tmpl w:val="209690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41529854">
    <w:abstractNumId w:val="0"/>
  </w:num>
  <w:num w:numId="2" w16cid:durableId="634720908">
    <w:abstractNumId w:val="2"/>
  </w:num>
  <w:num w:numId="3" w16cid:durableId="50331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A6"/>
    <w:rsid w:val="000342A6"/>
    <w:rsid w:val="00034ADE"/>
    <w:rsid w:val="000944C3"/>
    <w:rsid w:val="00101C06"/>
    <w:rsid w:val="00170597"/>
    <w:rsid w:val="0017703E"/>
    <w:rsid w:val="001A0739"/>
    <w:rsid w:val="001A55AC"/>
    <w:rsid w:val="001F794E"/>
    <w:rsid w:val="002728F8"/>
    <w:rsid w:val="0029699A"/>
    <w:rsid w:val="002B5D84"/>
    <w:rsid w:val="002D7A19"/>
    <w:rsid w:val="0035273E"/>
    <w:rsid w:val="00364D6B"/>
    <w:rsid w:val="003C26CC"/>
    <w:rsid w:val="00477465"/>
    <w:rsid w:val="00483277"/>
    <w:rsid w:val="0052489B"/>
    <w:rsid w:val="00551327"/>
    <w:rsid w:val="005648AA"/>
    <w:rsid w:val="005C096A"/>
    <w:rsid w:val="005C4812"/>
    <w:rsid w:val="00607E4D"/>
    <w:rsid w:val="0062636C"/>
    <w:rsid w:val="006B7E18"/>
    <w:rsid w:val="006C49C5"/>
    <w:rsid w:val="006D4026"/>
    <w:rsid w:val="00784439"/>
    <w:rsid w:val="00837E5C"/>
    <w:rsid w:val="008778D0"/>
    <w:rsid w:val="008C6A18"/>
    <w:rsid w:val="00916A8C"/>
    <w:rsid w:val="00921B19"/>
    <w:rsid w:val="00986CA1"/>
    <w:rsid w:val="009A4AAE"/>
    <w:rsid w:val="00A20EAB"/>
    <w:rsid w:val="00A21914"/>
    <w:rsid w:val="00A236B0"/>
    <w:rsid w:val="00A52172"/>
    <w:rsid w:val="00A81C18"/>
    <w:rsid w:val="00AA0429"/>
    <w:rsid w:val="00AC1B88"/>
    <w:rsid w:val="00AE5A7E"/>
    <w:rsid w:val="00B54F2F"/>
    <w:rsid w:val="00BB55FD"/>
    <w:rsid w:val="00D15233"/>
    <w:rsid w:val="00D308ED"/>
    <w:rsid w:val="00D42DD5"/>
    <w:rsid w:val="00D54174"/>
    <w:rsid w:val="00DA2419"/>
    <w:rsid w:val="00DB01DF"/>
    <w:rsid w:val="00DB7861"/>
    <w:rsid w:val="00DE3EE6"/>
    <w:rsid w:val="00E03150"/>
    <w:rsid w:val="00E04675"/>
    <w:rsid w:val="00E20936"/>
    <w:rsid w:val="00E43101"/>
    <w:rsid w:val="00E775BB"/>
    <w:rsid w:val="00EB4661"/>
    <w:rsid w:val="00F2576D"/>
    <w:rsid w:val="00F83A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8FA0B"/>
  <w15:chartTrackingRefBased/>
  <w15:docId w15:val="{895225BE-FD56-4741-8472-91897488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34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34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342A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342A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342A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342A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342A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342A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342A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342A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0342A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342A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342A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342A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342A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342A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342A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342A6"/>
    <w:rPr>
      <w:rFonts w:eastAsiaTheme="majorEastAsia" w:cstheme="majorBidi"/>
      <w:color w:val="272727" w:themeColor="text1" w:themeTint="D8"/>
    </w:rPr>
  </w:style>
  <w:style w:type="paragraph" w:styleId="Tittel">
    <w:name w:val="Title"/>
    <w:basedOn w:val="Normal"/>
    <w:next w:val="Normal"/>
    <w:link w:val="TittelTegn"/>
    <w:uiPriority w:val="10"/>
    <w:qFormat/>
    <w:rsid w:val="00034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342A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342A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342A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342A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342A6"/>
    <w:rPr>
      <w:i/>
      <w:iCs/>
      <w:color w:val="404040" w:themeColor="text1" w:themeTint="BF"/>
    </w:rPr>
  </w:style>
  <w:style w:type="paragraph" w:styleId="Listeavsnitt">
    <w:name w:val="List Paragraph"/>
    <w:basedOn w:val="Normal"/>
    <w:uiPriority w:val="34"/>
    <w:qFormat/>
    <w:rsid w:val="000342A6"/>
    <w:pPr>
      <w:ind w:left="720"/>
      <w:contextualSpacing/>
    </w:pPr>
  </w:style>
  <w:style w:type="character" w:styleId="Sterkutheving">
    <w:name w:val="Intense Emphasis"/>
    <w:basedOn w:val="Standardskriftforavsnitt"/>
    <w:uiPriority w:val="21"/>
    <w:qFormat/>
    <w:rsid w:val="000342A6"/>
    <w:rPr>
      <w:i/>
      <w:iCs/>
      <w:color w:val="0F4761" w:themeColor="accent1" w:themeShade="BF"/>
    </w:rPr>
  </w:style>
  <w:style w:type="paragraph" w:styleId="Sterktsitat">
    <w:name w:val="Intense Quote"/>
    <w:basedOn w:val="Normal"/>
    <w:next w:val="Normal"/>
    <w:link w:val="SterktsitatTegn"/>
    <w:uiPriority w:val="30"/>
    <w:qFormat/>
    <w:rsid w:val="00034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342A6"/>
    <w:rPr>
      <w:i/>
      <w:iCs/>
      <w:color w:val="0F4761" w:themeColor="accent1" w:themeShade="BF"/>
    </w:rPr>
  </w:style>
  <w:style w:type="character" w:styleId="Sterkreferanse">
    <w:name w:val="Intense Reference"/>
    <w:basedOn w:val="Standardskriftforavsnitt"/>
    <w:uiPriority w:val="32"/>
    <w:qFormat/>
    <w:rsid w:val="000342A6"/>
    <w:rPr>
      <w:b/>
      <w:bCs/>
      <w:smallCaps/>
      <w:color w:val="0F4761" w:themeColor="accent1" w:themeShade="BF"/>
      <w:spacing w:val="5"/>
    </w:rPr>
  </w:style>
  <w:style w:type="paragraph" w:styleId="HTML-forhndsformatert">
    <w:name w:val="HTML Preformatted"/>
    <w:basedOn w:val="Normal"/>
    <w:link w:val="HTML-forhndsformatertTegn"/>
    <w:uiPriority w:val="99"/>
    <w:semiHidden/>
    <w:unhideWhenUsed/>
    <w:rsid w:val="001A0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b-NO"/>
      <w14:ligatures w14:val="none"/>
    </w:rPr>
  </w:style>
  <w:style w:type="character" w:customStyle="1" w:styleId="HTML-forhndsformatertTegn">
    <w:name w:val="HTML-forhåndsformatert Tegn"/>
    <w:basedOn w:val="Standardskriftforavsnitt"/>
    <w:link w:val="HTML-forhndsformatert"/>
    <w:uiPriority w:val="99"/>
    <w:semiHidden/>
    <w:rsid w:val="001A0739"/>
    <w:rPr>
      <w:rFonts w:ascii="Courier New" w:eastAsia="Times New Roman" w:hAnsi="Courier New" w:cs="Courier New"/>
      <w:kern w:val="0"/>
      <w:sz w:val="20"/>
      <w:szCs w:val="20"/>
      <w:lang w:eastAsia="nb-NO"/>
      <w14:ligatures w14:val="none"/>
    </w:rPr>
  </w:style>
  <w:style w:type="character" w:customStyle="1" w:styleId="y2iqfc">
    <w:name w:val="y2iqfc"/>
    <w:basedOn w:val="Standardskriftforavsnitt"/>
    <w:rsid w:val="001A0739"/>
  </w:style>
  <w:style w:type="paragraph" w:styleId="Topptekst">
    <w:name w:val="header"/>
    <w:basedOn w:val="Normal"/>
    <w:link w:val="TopptekstTegn"/>
    <w:uiPriority w:val="99"/>
    <w:unhideWhenUsed/>
    <w:rsid w:val="00034AD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34ADE"/>
  </w:style>
  <w:style w:type="paragraph" w:styleId="Bunntekst">
    <w:name w:val="footer"/>
    <w:basedOn w:val="Normal"/>
    <w:link w:val="BunntekstTegn"/>
    <w:uiPriority w:val="99"/>
    <w:unhideWhenUsed/>
    <w:rsid w:val="00034AD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3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6512">
      <w:bodyDiv w:val="1"/>
      <w:marLeft w:val="0"/>
      <w:marRight w:val="0"/>
      <w:marTop w:val="0"/>
      <w:marBottom w:val="0"/>
      <w:divBdr>
        <w:top w:val="none" w:sz="0" w:space="0" w:color="auto"/>
        <w:left w:val="none" w:sz="0" w:space="0" w:color="auto"/>
        <w:bottom w:val="none" w:sz="0" w:space="0" w:color="auto"/>
        <w:right w:val="none" w:sz="0" w:space="0" w:color="auto"/>
      </w:divBdr>
    </w:div>
    <w:div w:id="3687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1263</Words>
  <Characters>6949</Characters>
  <Application>Microsoft Office Word</Application>
  <DocSecurity>0</DocSecurity>
  <Lines>151</Lines>
  <Paragraphs>91</Paragraphs>
  <ScaleCrop>false</ScaleCrop>
  <HeadingPairs>
    <vt:vector size="4" baseType="variant">
      <vt:variant>
        <vt:lpstr>Tittel</vt:lpstr>
      </vt:variant>
      <vt:variant>
        <vt:i4>1</vt:i4>
      </vt:variant>
      <vt:variant>
        <vt:lpstr>Overskrifter</vt:lpstr>
      </vt:variant>
      <vt:variant>
        <vt:i4>7</vt:i4>
      </vt:variant>
    </vt:vector>
  </HeadingPairs>
  <TitlesOfParts>
    <vt:vector size="8" baseType="lpstr">
      <vt:lpstr/>
      <vt:lpstr>A social theory of learning (2018)</vt:lpstr>
      <vt:lpstr>    Innledning</vt:lpstr>
      <vt:lpstr>    Et konseptuelt perspektiv; teori og praksis</vt:lpstr>
      <vt:lpstr>    Tenk nytt om læring</vt:lpstr>
      <vt:lpstr>    Teoriens praksis</vt:lpstr>
      <vt:lpstr>    Ulike aspekter på læring</vt:lpstr>
      <vt:lpstr>    Livsmestring på timeplanen</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Temine Hassum</dc:creator>
  <cp:keywords/>
  <dc:description/>
  <cp:lastModifiedBy>Andrea Temine Hassum</cp:lastModifiedBy>
  <cp:revision>7</cp:revision>
  <dcterms:created xsi:type="dcterms:W3CDTF">2024-01-16T19:13:00Z</dcterms:created>
  <dcterms:modified xsi:type="dcterms:W3CDTF">2024-01-22T10:30:00Z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670fb9a8-e8a6-4c19-a0f7-6051fddcacd1</vt:lpwstr>
  </property>
</Properties>
</file>