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34174" w14:textId="77777777" w:rsidR="00926AF2" w:rsidRPr="00F412C7" w:rsidRDefault="00926AF2" w:rsidP="00926AF2">
      <w:pPr>
        <w:spacing w:after="0" w:line="240" w:lineRule="auto"/>
        <w:rPr>
          <w:rFonts w:ascii="Arial" w:hAnsi="Arial" w:cs="Arial"/>
          <w:b/>
          <w:sz w:val="28"/>
          <w:szCs w:val="28"/>
        </w:rPr>
      </w:pPr>
    </w:p>
    <w:p w14:paraId="04A9BC88" w14:textId="24207257" w:rsidR="001522AC" w:rsidRDefault="00A60857" w:rsidP="00B66354">
      <w:pPr>
        <w:pStyle w:val="Overskrift1"/>
        <w:spacing w:before="0" w:line="240" w:lineRule="auto"/>
        <w:jc w:val="center"/>
        <w:rPr>
          <w:rFonts w:ascii="Arial" w:hAnsi="Arial" w:cs="Arial"/>
        </w:rPr>
      </w:pPr>
      <w:r w:rsidRPr="00F412C7">
        <w:rPr>
          <w:rFonts w:ascii="Arial" w:hAnsi="Arial" w:cs="Arial"/>
        </w:rPr>
        <w:t>EMNE</w:t>
      </w:r>
      <w:r w:rsidR="00926AF2" w:rsidRPr="00F412C7">
        <w:rPr>
          <w:rFonts w:ascii="Arial" w:hAnsi="Arial" w:cs="Arial"/>
        </w:rPr>
        <w:t>PLAN</w:t>
      </w:r>
      <w:r w:rsidR="000840A7" w:rsidRPr="00F412C7">
        <w:rPr>
          <w:rFonts w:ascii="Arial" w:hAnsi="Arial" w:cs="Arial"/>
        </w:rPr>
        <w:t xml:space="preserve"> – </w:t>
      </w:r>
      <w:r w:rsidR="001522AC">
        <w:rPr>
          <w:rFonts w:ascii="Arial" w:hAnsi="Arial" w:cs="Arial"/>
        </w:rPr>
        <w:t>E 3 Miljøterapuetisk og sosialpedagogisk arbeid</w:t>
      </w:r>
    </w:p>
    <w:p w14:paraId="28817581" w14:textId="7B47560B" w:rsidR="00926AF2" w:rsidRPr="00A733CB" w:rsidRDefault="000840A7" w:rsidP="00B66354">
      <w:pPr>
        <w:pStyle w:val="Overskrift1"/>
        <w:spacing w:before="0" w:line="240" w:lineRule="auto"/>
        <w:jc w:val="center"/>
        <w:rPr>
          <w:rFonts w:ascii="Arial" w:hAnsi="Arial" w:cs="Arial"/>
          <w:i/>
          <w:sz w:val="20"/>
          <w:szCs w:val="20"/>
        </w:rPr>
      </w:pPr>
      <w:r w:rsidRPr="00F412C7">
        <w:rPr>
          <w:rFonts w:ascii="Arial" w:hAnsi="Arial" w:cs="Arial"/>
        </w:rPr>
        <w:t>del 1</w:t>
      </w:r>
      <w:r w:rsidR="00305B8B" w:rsidRPr="00F412C7">
        <w:rPr>
          <w:rFonts w:ascii="Arial" w:hAnsi="Arial" w:cs="Arial"/>
        </w:rPr>
        <w:t xml:space="preserve"> </w:t>
      </w:r>
    </w:p>
    <w:p w14:paraId="0985AA63" w14:textId="77777777" w:rsidR="00926AF2" w:rsidRPr="00A733CB" w:rsidRDefault="00926AF2" w:rsidP="00E2377B">
      <w:pPr>
        <w:pStyle w:val="Overskrift2"/>
      </w:pPr>
    </w:p>
    <w:p w14:paraId="475D2740" w14:textId="0354FCEC" w:rsidR="00E2377B" w:rsidRPr="00A733CB" w:rsidRDefault="00943387" w:rsidP="00E2377B">
      <w:pPr>
        <w:pStyle w:val="Overskrift2"/>
        <w:rPr>
          <w:color w:val="000000" w:themeColor="text1"/>
        </w:rPr>
      </w:pPr>
      <w:r w:rsidRPr="00A733CB">
        <w:t>Inngår i studieprogram</w:t>
      </w:r>
      <w:r w:rsidR="000C5607" w:rsidRPr="00A733CB">
        <w:t xml:space="preserve"> </w:t>
      </w:r>
      <w:r w:rsidR="00B66354" w:rsidRPr="00A733CB">
        <w:br/>
      </w:r>
      <w:r w:rsidR="00525726" w:rsidRPr="00A733CB">
        <w:rPr>
          <w:rFonts w:asciiTheme="minorHAnsi" w:hAnsiTheme="minorHAnsi" w:cstheme="minorHAnsi"/>
          <w:color w:val="000000" w:themeColor="text1"/>
          <w:sz w:val="22"/>
          <w:szCs w:val="22"/>
        </w:rPr>
        <w:t>Bachelor barnevern</w:t>
      </w:r>
      <w:r w:rsidR="00A733CB" w:rsidRPr="00011CE1">
        <w:rPr>
          <w:rFonts w:asciiTheme="minorHAnsi" w:hAnsiTheme="minorHAnsi" w:cstheme="minorHAnsi"/>
          <w:color w:val="000000" w:themeColor="text1"/>
          <w:sz w:val="22"/>
          <w:szCs w:val="22"/>
        </w:rPr>
        <w:t>.</w:t>
      </w:r>
      <w:r w:rsidR="000C5607" w:rsidRPr="00A733CB">
        <w:rPr>
          <w:color w:val="000000" w:themeColor="text1"/>
        </w:rPr>
        <w:t xml:space="preserve"> </w:t>
      </w:r>
    </w:p>
    <w:p w14:paraId="67F29EA8" w14:textId="77777777" w:rsidR="00B66354" w:rsidRPr="00A733CB" w:rsidRDefault="00B66354" w:rsidP="00B66354"/>
    <w:p w14:paraId="52F3A3D8" w14:textId="6E779A49" w:rsidR="00E2377B" w:rsidRPr="00A733CB" w:rsidRDefault="00A60857" w:rsidP="008340F1">
      <w:pPr>
        <w:pStyle w:val="Overskrift2"/>
        <w:rPr>
          <w:color w:val="FF0000"/>
          <w:lang w:val="nn-NO"/>
        </w:rPr>
      </w:pPr>
      <w:r w:rsidRPr="00A733CB">
        <w:rPr>
          <w:lang w:val="nn-NO"/>
        </w:rPr>
        <w:t>Emne</w:t>
      </w:r>
      <w:r w:rsidR="00BA1078" w:rsidRPr="00A733CB">
        <w:rPr>
          <w:lang w:val="nn-NO"/>
        </w:rPr>
        <w:t>navn (bokmål)</w:t>
      </w:r>
      <w:r w:rsidR="00253479" w:rsidRPr="00A733CB">
        <w:rPr>
          <w:lang w:val="nn-NO"/>
        </w:rPr>
        <w:br/>
      </w:r>
      <w:r w:rsidR="008340F1" w:rsidRPr="00A733CB">
        <w:rPr>
          <w:rFonts w:asciiTheme="minorHAnsi" w:hAnsiTheme="minorHAnsi" w:cstheme="minorHAnsi"/>
          <w:color w:val="000000" w:themeColor="text1"/>
          <w:sz w:val="22"/>
          <w:szCs w:val="22"/>
          <w:lang w:val="nn-NO"/>
        </w:rPr>
        <w:t>Miljøterapeutisk og sosialpedagogisk arbeid</w:t>
      </w:r>
      <w:r w:rsidR="00A733CB" w:rsidRPr="00011CE1">
        <w:rPr>
          <w:rFonts w:asciiTheme="minorHAnsi" w:hAnsiTheme="minorHAnsi" w:cstheme="minorHAnsi"/>
          <w:color w:val="000000" w:themeColor="text1"/>
          <w:sz w:val="22"/>
          <w:szCs w:val="22"/>
          <w:lang w:val="nn-NO"/>
        </w:rPr>
        <w:t>.</w:t>
      </w:r>
    </w:p>
    <w:p w14:paraId="204841BD" w14:textId="77777777" w:rsidR="00B66354" w:rsidRPr="00A733CB" w:rsidRDefault="00B66354" w:rsidP="00E2377B">
      <w:pPr>
        <w:pStyle w:val="Overskrift2"/>
        <w:rPr>
          <w:lang w:val="nn-NO"/>
        </w:rPr>
      </w:pPr>
    </w:p>
    <w:p w14:paraId="738E8D88" w14:textId="7D66E2D4" w:rsidR="00B66354" w:rsidRPr="00011CE1" w:rsidRDefault="00A60857" w:rsidP="00E2377B">
      <w:pPr>
        <w:pStyle w:val="Overskrift2"/>
        <w:rPr>
          <w:rFonts w:asciiTheme="minorHAnsi" w:hAnsiTheme="minorHAnsi" w:cstheme="minorHAnsi"/>
          <w:color w:val="000000" w:themeColor="text1"/>
          <w:sz w:val="22"/>
          <w:szCs w:val="22"/>
          <w:lang w:val="nn-NO"/>
        </w:rPr>
      </w:pPr>
      <w:r w:rsidRPr="00A733CB">
        <w:rPr>
          <w:lang w:val="nn-NO"/>
        </w:rPr>
        <w:t xml:space="preserve">Emnenavn </w:t>
      </w:r>
      <w:r w:rsidR="00BA1078" w:rsidRPr="00A733CB">
        <w:rPr>
          <w:lang w:val="nn-NO"/>
        </w:rPr>
        <w:t>(nynorsk)</w:t>
      </w:r>
      <w:r w:rsidR="00525726" w:rsidRPr="00A733CB">
        <w:rPr>
          <w:lang w:val="nn-NO"/>
        </w:rPr>
        <w:t xml:space="preserve"> </w:t>
      </w:r>
      <w:r w:rsidR="00B66354" w:rsidRPr="00A733CB">
        <w:rPr>
          <w:lang w:val="nn-NO"/>
        </w:rPr>
        <w:br/>
      </w:r>
      <w:r w:rsidR="008340F1" w:rsidRPr="00A733CB">
        <w:rPr>
          <w:rFonts w:asciiTheme="minorHAnsi" w:hAnsiTheme="minorHAnsi" w:cstheme="minorHAnsi"/>
          <w:color w:val="000000" w:themeColor="text1"/>
          <w:sz w:val="22"/>
          <w:szCs w:val="22"/>
          <w:lang w:val="nn-NO"/>
        </w:rPr>
        <w:t>Miljøterapeutisk og sosialpedagogisk arbeid</w:t>
      </w:r>
      <w:r w:rsidR="00A733CB" w:rsidRPr="00011CE1">
        <w:rPr>
          <w:rFonts w:asciiTheme="minorHAnsi" w:hAnsiTheme="minorHAnsi" w:cstheme="minorHAnsi"/>
          <w:color w:val="000000" w:themeColor="text1"/>
          <w:sz w:val="22"/>
          <w:szCs w:val="22"/>
          <w:lang w:val="nn-NO"/>
        </w:rPr>
        <w:t>.</w:t>
      </w:r>
    </w:p>
    <w:p w14:paraId="02082FD6" w14:textId="77777777" w:rsidR="00253479" w:rsidRPr="00A733CB" w:rsidRDefault="00253479" w:rsidP="00253479">
      <w:pPr>
        <w:rPr>
          <w:lang w:val="nn-NO"/>
        </w:rPr>
      </w:pPr>
    </w:p>
    <w:p w14:paraId="45472E67" w14:textId="77777777" w:rsidR="00AF4B8E" w:rsidRPr="00F51093" w:rsidRDefault="00A60857" w:rsidP="00E2377B">
      <w:pPr>
        <w:pStyle w:val="Overskrift2"/>
        <w:rPr>
          <w:lang w:val="en-US"/>
        </w:rPr>
      </w:pPr>
      <w:r w:rsidRPr="00F51093">
        <w:rPr>
          <w:lang w:val="en-US"/>
        </w:rPr>
        <w:t xml:space="preserve">Emnenavn </w:t>
      </w:r>
      <w:r w:rsidR="00574744" w:rsidRPr="00F51093">
        <w:rPr>
          <w:lang w:val="en-US"/>
        </w:rPr>
        <w:t>(engels</w:t>
      </w:r>
      <w:r w:rsidR="00BA1078" w:rsidRPr="00F51093">
        <w:rPr>
          <w:lang w:val="en-US"/>
        </w:rPr>
        <w:t>k)</w:t>
      </w:r>
    </w:p>
    <w:p w14:paraId="3765E0E8" w14:textId="5F68BCE0" w:rsidR="00F51093" w:rsidRDefault="00F51093" w:rsidP="00F51093">
      <w:pPr>
        <w:rPr>
          <w:rFonts w:ascii="Calibri" w:hAnsi="Calibri" w:cs="Calibri"/>
          <w:noProof w:val="0"/>
          <w:color w:val="1F497D"/>
          <w:lang w:val="en-GB"/>
        </w:rPr>
      </w:pPr>
      <w:r>
        <w:rPr>
          <w:rFonts w:ascii="Calibri" w:hAnsi="Calibri" w:cs="Calibri"/>
          <w:color w:val="1F497D"/>
          <w:lang w:val="en-GB"/>
        </w:rPr>
        <w:t xml:space="preserve">Therapeutic and pedagogical approaches in social work </w:t>
      </w:r>
    </w:p>
    <w:p w14:paraId="27C5EAEE" w14:textId="1883A320" w:rsidR="00711F09" w:rsidRPr="00A733CB" w:rsidRDefault="00F51093" w:rsidP="00711F09">
      <w:pPr>
        <w:pStyle w:val="Overskrift2"/>
        <w:rPr>
          <w:rFonts w:asciiTheme="minorHAnsi" w:hAnsiTheme="minorHAnsi" w:cstheme="minorHAnsi"/>
          <w:color w:val="000000" w:themeColor="text1"/>
          <w:sz w:val="22"/>
          <w:szCs w:val="22"/>
          <w:lang w:val="nn-NO"/>
        </w:rPr>
      </w:pPr>
      <w:r>
        <w:rPr>
          <w:lang w:val="nn-NO"/>
        </w:rPr>
        <w:br/>
      </w:r>
      <w:r w:rsidR="00574744" w:rsidRPr="00A733CB">
        <w:rPr>
          <w:lang w:val="nn-NO"/>
        </w:rPr>
        <w:t>Emnekode (FS)</w:t>
      </w:r>
      <w:r w:rsidR="00525726" w:rsidRPr="00A733CB">
        <w:rPr>
          <w:lang w:val="nn-NO"/>
        </w:rPr>
        <w:t xml:space="preserve"> </w:t>
      </w:r>
      <w:r w:rsidR="00AF4B8E" w:rsidRPr="00A733CB">
        <w:rPr>
          <w:lang w:val="nn-NO"/>
        </w:rPr>
        <w:br/>
      </w:r>
      <w:r w:rsidR="00525726" w:rsidRPr="00A733CB">
        <w:rPr>
          <w:rFonts w:asciiTheme="minorHAnsi" w:hAnsiTheme="minorHAnsi" w:cstheme="minorHAnsi"/>
          <w:color w:val="000000" w:themeColor="text1"/>
          <w:sz w:val="22"/>
          <w:szCs w:val="22"/>
          <w:lang w:val="nn-NO"/>
        </w:rPr>
        <w:t>070-E</w:t>
      </w:r>
      <w:r w:rsidR="00347AD2" w:rsidRPr="00A733CB">
        <w:rPr>
          <w:rFonts w:asciiTheme="minorHAnsi" w:hAnsiTheme="minorHAnsi" w:cstheme="minorHAnsi"/>
          <w:color w:val="000000" w:themeColor="text1"/>
          <w:sz w:val="22"/>
          <w:szCs w:val="22"/>
          <w:lang w:val="nn-NO"/>
        </w:rPr>
        <w:t>3</w:t>
      </w:r>
      <w:r w:rsidR="00EE3A5C" w:rsidRPr="00A733CB">
        <w:rPr>
          <w:rFonts w:asciiTheme="minorHAnsi" w:hAnsiTheme="minorHAnsi" w:cstheme="minorHAnsi"/>
          <w:color w:val="000000" w:themeColor="text1"/>
          <w:sz w:val="22"/>
          <w:szCs w:val="22"/>
          <w:lang w:val="nn-NO"/>
        </w:rPr>
        <w:br/>
      </w:r>
      <w:r w:rsidR="00EE3A5C" w:rsidRPr="00A733CB">
        <w:rPr>
          <w:lang w:val="nn-NO"/>
        </w:rPr>
        <w:br/>
      </w:r>
      <w:r w:rsidR="00574744" w:rsidRPr="00A733CB">
        <w:rPr>
          <w:lang w:val="nn-NO"/>
        </w:rPr>
        <w:t>Emnenivå</w:t>
      </w:r>
      <w:r w:rsidR="00525726" w:rsidRPr="00A733CB">
        <w:rPr>
          <w:lang w:val="nn-NO"/>
        </w:rPr>
        <w:t xml:space="preserve"> </w:t>
      </w:r>
      <w:r w:rsidR="00EE3A5C" w:rsidRPr="00A733CB">
        <w:rPr>
          <w:lang w:val="nn-NO"/>
        </w:rPr>
        <w:br/>
      </w:r>
      <w:r w:rsidR="00525726" w:rsidRPr="00A733CB">
        <w:rPr>
          <w:rFonts w:asciiTheme="minorHAnsi" w:hAnsiTheme="minorHAnsi" w:cstheme="minorHAnsi"/>
          <w:color w:val="000000" w:themeColor="text1"/>
          <w:sz w:val="22"/>
          <w:szCs w:val="22"/>
          <w:lang w:val="nn-NO"/>
        </w:rPr>
        <w:t>Bachelor</w:t>
      </w:r>
      <w:r w:rsidR="00EE3A5C" w:rsidRPr="00A733CB">
        <w:rPr>
          <w:rFonts w:asciiTheme="minorHAnsi" w:hAnsiTheme="minorHAnsi" w:cstheme="minorHAnsi"/>
          <w:color w:val="000000" w:themeColor="text1"/>
          <w:sz w:val="22"/>
          <w:szCs w:val="22"/>
          <w:lang w:val="nn-NO"/>
        </w:rPr>
        <w:t xml:space="preserve">grad, 1. </w:t>
      </w:r>
      <w:r w:rsidR="00EE3A5C" w:rsidRPr="00011CE1">
        <w:rPr>
          <w:rFonts w:asciiTheme="minorHAnsi" w:hAnsiTheme="minorHAnsi" w:cstheme="minorHAnsi"/>
          <w:color w:val="000000" w:themeColor="text1"/>
          <w:sz w:val="22"/>
          <w:szCs w:val="22"/>
          <w:lang w:val="nn-NO"/>
        </w:rPr>
        <w:t>syklus</w:t>
      </w:r>
      <w:r w:rsidR="00A733CB" w:rsidRPr="00011CE1">
        <w:rPr>
          <w:rFonts w:asciiTheme="minorHAnsi" w:hAnsiTheme="minorHAnsi" w:cstheme="minorHAnsi"/>
          <w:color w:val="000000" w:themeColor="text1"/>
          <w:sz w:val="22"/>
          <w:szCs w:val="22"/>
          <w:lang w:val="nn-NO"/>
        </w:rPr>
        <w:t>.</w:t>
      </w:r>
      <w:r w:rsidR="00EE3A5C" w:rsidRPr="00011CE1">
        <w:rPr>
          <w:rFonts w:asciiTheme="minorHAnsi" w:hAnsiTheme="minorHAnsi" w:cstheme="minorHAnsi"/>
          <w:color w:val="000000" w:themeColor="text1"/>
          <w:sz w:val="22"/>
          <w:szCs w:val="22"/>
          <w:lang w:val="nn-NO"/>
        </w:rPr>
        <w:br/>
      </w:r>
    </w:p>
    <w:p w14:paraId="7DFBB1BA" w14:textId="5073BFC0" w:rsidR="00574744" w:rsidRPr="00F412C7" w:rsidRDefault="00574744" w:rsidP="00574744">
      <w:pPr>
        <w:pStyle w:val="Overskrift2"/>
      </w:pPr>
      <w:r w:rsidRPr="00F412C7">
        <w:t>* Emnets omfang og organisering</w:t>
      </w:r>
    </w:p>
    <w:p w14:paraId="5EF51CF2" w14:textId="5B50B3AD" w:rsidR="002529E7" w:rsidRPr="00F412C7" w:rsidRDefault="00B66354" w:rsidP="001E7AAD">
      <w:pPr>
        <w:pStyle w:val="Listeavsnitt"/>
        <w:numPr>
          <w:ilvl w:val="0"/>
          <w:numId w:val="1"/>
        </w:numPr>
      </w:pPr>
      <w:r>
        <w:t>Antall studiepoeng: 30</w:t>
      </w:r>
    </w:p>
    <w:p w14:paraId="31ACFD69" w14:textId="7A065FB9" w:rsidR="002529E7" w:rsidRPr="00F412C7" w:rsidRDefault="002529E7" w:rsidP="001E7AAD">
      <w:pPr>
        <w:pStyle w:val="Listeavsnitt"/>
        <w:numPr>
          <w:ilvl w:val="0"/>
          <w:numId w:val="1"/>
        </w:numPr>
      </w:pPr>
      <w:r w:rsidRPr="00F412C7">
        <w:t>Antall semester</w:t>
      </w:r>
      <w:r w:rsidR="00B66354">
        <w:t>:</w:t>
      </w:r>
      <w:r w:rsidR="00525726">
        <w:t xml:space="preserve"> 1</w:t>
      </w:r>
    </w:p>
    <w:p w14:paraId="2CFDDED7" w14:textId="4209D04F" w:rsidR="002529E7" w:rsidRPr="00F412C7" w:rsidRDefault="002529E7" w:rsidP="001E7AAD">
      <w:pPr>
        <w:pStyle w:val="Listeavsnitt"/>
        <w:numPr>
          <w:ilvl w:val="0"/>
          <w:numId w:val="1"/>
        </w:numPr>
      </w:pPr>
      <w:r w:rsidRPr="00F412C7">
        <w:t>Undervisningsspråk</w:t>
      </w:r>
      <w:r w:rsidR="00B66354">
        <w:t>:</w:t>
      </w:r>
      <w:r w:rsidR="00525726">
        <w:t xml:space="preserve"> Norsk</w:t>
      </w:r>
    </w:p>
    <w:p w14:paraId="0933BB61" w14:textId="39E5F552" w:rsidR="004600CC" w:rsidRPr="00F412C7" w:rsidRDefault="002529E7" w:rsidP="00A44890">
      <w:pPr>
        <w:pStyle w:val="Listeavsnitt"/>
        <w:numPr>
          <w:ilvl w:val="0"/>
          <w:numId w:val="1"/>
        </w:numPr>
      </w:pPr>
      <w:r w:rsidRPr="00F412C7">
        <w:t>Organisering av emnet</w:t>
      </w:r>
      <w:r w:rsidR="00B66354">
        <w:t xml:space="preserve">: </w:t>
      </w:r>
      <w:r w:rsidR="00F51093">
        <w:t>Campus</w:t>
      </w:r>
      <w:r w:rsidR="00B66354">
        <w:t>basert</w:t>
      </w:r>
    </w:p>
    <w:p w14:paraId="1E8692E3" w14:textId="15CEBCC5" w:rsidR="00F310DA" w:rsidRDefault="00305B8B">
      <w:pPr>
        <w:rPr>
          <w:rFonts w:asciiTheme="majorHAnsi" w:eastAsiaTheme="majorEastAsia" w:hAnsiTheme="majorHAnsi" w:cstheme="majorBidi"/>
          <w:color w:val="365F91" w:themeColor="accent1" w:themeShade="BF"/>
          <w:sz w:val="26"/>
          <w:szCs w:val="26"/>
        </w:rPr>
      </w:pPr>
      <w:r w:rsidRPr="00F412C7">
        <w:br w:type="page"/>
      </w:r>
    </w:p>
    <w:p w14:paraId="4B434E51" w14:textId="77777777" w:rsidR="00305B8B" w:rsidRPr="00F412C7" w:rsidRDefault="00305B8B" w:rsidP="00305B8B">
      <w:pPr>
        <w:keepNext/>
        <w:keepLines/>
        <w:spacing w:after="0" w:line="240" w:lineRule="auto"/>
        <w:jc w:val="center"/>
        <w:outlineLvl w:val="0"/>
        <w:rPr>
          <w:rFonts w:ascii="Arial" w:eastAsiaTheme="majorEastAsia" w:hAnsi="Arial" w:cs="Arial"/>
          <w:color w:val="365F91" w:themeColor="accent1" w:themeShade="BF"/>
          <w:sz w:val="32"/>
          <w:szCs w:val="32"/>
        </w:rPr>
      </w:pPr>
    </w:p>
    <w:p w14:paraId="1E178F22" w14:textId="77777777" w:rsidR="001522AC" w:rsidRDefault="001522AC" w:rsidP="001522AC">
      <w:pPr>
        <w:pStyle w:val="Overskrift1"/>
        <w:spacing w:before="0" w:line="240" w:lineRule="auto"/>
        <w:jc w:val="center"/>
        <w:rPr>
          <w:rFonts w:ascii="Arial" w:hAnsi="Arial" w:cs="Arial"/>
        </w:rPr>
      </w:pPr>
      <w:r w:rsidRPr="00F412C7">
        <w:rPr>
          <w:rFonts w:ascii="Arial" w:hAnsi="Arial" w:cs="Arial"/>
        </w:rPr>
        <w:t xml:space="preserve">EMNEPLAN – </w:t>
      </w:r>
      <w:r>
        <w:rPr>
          <w:rFonts w:ascii="Arial" w:hAnsi="Arial" w:cs="Arial"/>
        </w:rPr>
        <w:t>E 3 Miljøterapuetisk og sosialpedagogisk arbeid</w:t>
      </w:r>
    </w:p>
    <w:p w14:paraId="08DAC413" w14:textId="77777777" w:rsidR="001522AC" w:rsidRDefault="001522AC" w:rsidP="001522AC">
      <w:pPr>
        <w:pStyle w:val="Overskrift1"/>
        <w:spacing w:before="0" w:line="240" w:lineRule="auto"/>
        <w:jc w:val="center"/>
        <w:rPr>
          <w:rFonts w:ascii="Arial" w:hAnsi="Arial" w:cs="Arial"/>
        </w:rPr>
      </w:pPr>
    </w:p>
    <w:p w14:paraId="2289313B" w14:textId="73E3D9AC" w:rsidR="00305B8B" w:rsidRPr="0024224C" w:rsidRDefault="00305B8B" w:rsidP="00B66354">
      <w:pPr>
        <w:keepNext/>
        <w:keepLines/>
        <w:spacing w:after="0" w:line="240" w:lineRule="auto"/>
        <w:jc w:val="center"/>
        <w:outlineLvl w:val="0"/>
        <w:rPr>
          <w:rFonts w:ascii="Arial" w:hAnsi="Arial" w:cs="Arial"/>
          <w:i/>
          <w:sz w:val="20"/>
          <w:szCs w:val="20"/>
          <w:lang w:val="nn-NO"/>
        </w:rPr>
      </w:pPr>
      <w:r w:rsidRPr="00305B8B">
        <w:rPr>
          <w:rFonts w:ascii="Arial" w:eastAsiaTheme="majorEastAsia" w:hAnsi="Arial" w:cs="Arial"/>
          <w:color w:val="365F91" w:themeColor="accent1" w:themeShade="BF"/>
          <w:sz w:val="32"/>
          <w:szCs w:val="32"/>
        </w:rPr>
        <w:t xml:space="preserve">del 2 </w:t>
      </w:r>
    </w:p>
    <w:p w14:paraId="04326434" w14:textId="77777777" w:rsidR="00305B8B" w:rsidRPr="0024224C" w:rsidRDefault="00305B8B" w:rsidP="00305B8B">
      <w:pPr>
        <w:rPr>
          <w:lang w:val="nn-NO"/>
        </w:rPr>
      </w:pPr>
    </w:p>
    <w:p w14:paraId="1C3AC21C" w14:textId="011013A4" w:rsidR="00305B8B"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lang w:val="nn-NO"/>
        </w:rPr>
      </w:pPr>
      <w:r w:rsidRPr="0024224C">
        <w:rPr>
          <w:rFonts w:asciiTheme="majorHAnsi" w:eastAsiaTheme="majorEastAsia" w:hAnsiTheme="majorHAnsi" w:cstheme="majorBidi"/>
          <w:color w:val="365F91" w:themeColor="accent1" w:themeShade="BF"/>
          <w:sz w:val="26"/>
          <w:szCs w:val="26"/>
          <w:lang w:val="nn-NO"/>
        </w:rPr>
        <w:t>Faglig innhold i emnet</w:t>
      </w:r>
    </w:p>
    <w:p w14:paraId="1513EBB6" w14:textId="37874766" w:rsidR="002D4A09" w:rsidRPr="00574678" w:rsidRDefault="00EE3A5C" w:rsidP="00613A02">
      <w:pPr>
        <w:keepNext/>
        <w:keepLines/>
        <w:spacing w:before="40" w:after="0"/>
        <w:outlineLvl w:val="1"/>
        <w:rPr>
          <w:rFonts w:eastAsiaTheme="majorEastAsia" w:cstheme="minorHAnsi"/>
          <w:color w:val="000000" w:themeColor="text1"/>
          <w:lang w:val="nn-NO"/>
        </w:rPr>
      </w:pPr>
      <w:r>
        <w:rPr>
          <w:rFonts w:ascii="Times New Roman" w:eastAsiaTheme="majorEastAsia" w:hAnsi="Times New Roman" w:cs="Times New Roman"/>
          <w:color w:val="000000" w:themeColor="text1"/>
          <w:sz w:val="24"/>
          <w:szCs w:val="24"/>
          <w:lang w:val="nn-NO"/>
        </w:rPr>
        <w:br/>
      </w:r>
      <w:r w:rsidR="00574678">
        <w:rPr>
          <w:rFonts w:eastAsiaTheme="majorEastAsia" w:cstheme="minorHAnsi"/>
          <w:color w:val="000000" w:themeColor="text1"/>
          <w:lang w:val="nn-NO"/>
        </w:rPr>
        <w:t xml:space="preserve">I </w:t>
      </w:r>
      <w:r w:rsidR="00613A02">
        <w:rPr>
          <w:rFonts w:eastAsiaTheme="majorEastAsia" w:cstheme="minorHAnsi"/>
          <w:color w:val="000000" w:themeColor="text1"/>
          <w:lang w:val="nn-NO"/>
        </w:rPr>
        <w:t xml:space="preserve">Emne </w:t>
      </w:r>
      <w:r w:rsidR="00574678">
        <w:rPr>
          <w:rFonts w:eastAsiaTheme="majorEastAsia" w:cstheme="minorHAnsi"/>
          <w:color w:val="000000" w:themeColor="text1"/>
          <w:lang w:val="nn-NO"/>
        </w:rPr>
        <w:t xml:space="preserve">3 </w:t>
      </w:r>
      <w:r w:rsidR="005C68AC">
        <w:rPr>
          <w:rFonts w:eastAsiaTheme="majorEastAsia" w:cstheme="minorHAnsi"/>
          <w:color w:val="000000" w:themeColor="text1"/>
          <w:lang w:val="nn-NO"/>
        </w:rPr>
        <w:t xml:space="preserve">utvikler </w:t>
      </w:r>
      <w:r w:rsidR="00574678">
        <w:rPr>
          <w:rFonts w:eastAsiaTheme="majorEastAsia" w:cstheme="minorHAnsi"/>
          <w:color w:val="000000" w:themeColor="text1"/>
          <w:lang w:val="nn-NO"/>
        </w:rPr>
        <w:t xml:space="preserve">studentene </w:t>
      </w:r>
      <w:r w:rsidR="00FF6B83">
        <w:rPr>
          <w:rFonts w:eastAsiaTheme="majorEastAsia" w:cstheme="minorHAnsi"/>
          <w:color w:val="000000" w:themeColor="text1"/>
          <w:lang w:val="nn-NO"/>
        </w:rPr>
        <w:t xml:space="preserve">innsikt i </w:t>
      </w:r>
      <w:r w:rsidR="00F47F1E">
        <w:rPr>
          <w:rFonts w:eastAsiaTheme="majorEastAsia" w:cstheme="minorHAnsi"/>
          <w:color w:val="000000" w:themeColor="text1"/>
        </w:rPr>
        <w:t>grunnlag</w:t>
      </w:r>
      <w:r w:rsidR="00FF6B83">
        <w:rPr>
          <w:rFonts w:eastAsiaTheme="majorEastAsia" w:cstheme="minorHAnsi"/>
          <w:color w:val="000000" w:themeColor="text1"/>
        </w:rPr>
        <w:t>et</w:t>
      </w:r>
      <w:r w:rsidR="00F47F1E">
        <w:rPr>
          <w:rFonts w:eastAsiaTheme="majorEastAsia" w:cstheme="minorHAnsi"/>
          <w:color w:val="000000" w:themeColor="text1"/>
        </w:rPr>
        <w:t xml:space="preserve"> for og </w:t>
      </w:r>
      <w:r w:rsidR="00574678" w:rsidRPr="00574678">
        <w:rPr>
          <w:rFonts w:eastAsiaTheme="majorEastAsia" w:cstheme="minorHAnsi"/>
          <w:color w:val="000000" w:themeColor="text1"/>
        </w:rPr>
        <w:t xml:space="preserve">prinsippene i </w:t>
      </w:r>
      <w:r w:rsidR="00FF6B83">
        <w:rPr>
          <w:rFonts w:eastAsiaTheme="majorEastAsia" w:cstheme="minorHAnsi"/>
          <w:color w:val="000000" w:themeColor="text1"/>
        </w:rPr>
        <w:t>helsefremmende arbeid</w:t>
      </w:r>
      <w:r w:rsidR="00636DE0">
        <w:rPr>
          <w:rFonts w:eastAsiaTheme="majorEastAsia" w:cstheme="minorHAnsi"/>
          <w:color w:val="000000" w:themeColor="text1"/>
        </w:rPr>
        <w:t xml:space="preserve">, og de </w:t>
      </w:r>
      <w:r w:rsidR="00FF6B83">
        <w:rPr>
          <w:rFonts w:eastAsiaTheme="majorEastAsia" w:cstheme="minorHAnsi"/>
          <w:color w:val="000000" w:themeColor="text1"/>
        </w:rPr>
        <w:t xml:space="preserve"> </w:t>
      </w:r>
      <w:r w:rsidR="005C68AC">
        <w:rPr>
          <w:rFonts w:eastAsiaTheme="majorEastAsia" w:cstheme="minorHAnsi"/>
          <w:color w:val="000000" w:themeColor="text1"/>
        </w:rPr>
        <w:t xml:space="preserve">tilegner seg </w:t>
      </w:r>
      <w:r w:rsidR="00FF6B83">
        <w:rPr>
          <w:rFonts w:eastAsiaTheme="majorEastAsia" w:cstheme="minorHAnsi"/>
          <w:color w:val="000000" w:themeColor="text1"/>
        </w:rPr>
        <w:t xml:space="preserve">kunnskap </w:t>
      </w:r>
      <w:r w:rsidR="006D25BA">
        <w:rPr>
          <w:rFonts w:eastAsiaTheme="majorEastAsia" w:cstheme="minorHAnsi"/>
          <w:color w:val="000000" w:themeColor="text1"/>
        </w:rPr>
        <w:t xml:space="preserve">og </w:t>
      </w:r>
      <w:r w:rsidR="00FF6B83">
        <w:rPr>
          <w:rFonts w:eastAsiaTheme="majorEastAsia" w:cstheme="minorHAnsi"/>
          <w:color w:val="000000" w:themeColor="text1"/>
        </w:rPr>
        <w:t xml:space="preserve">ferdigheter </w:t>
      </w:r>
      <w:r w:rsidR="006D25BA">
        <w:rPr>
          <w:rFonts w:eastAsiaTheme="majorEastAsia" w:cstheme="minorHAnsi"/>
          <w:color w:val="000000" w:themeColor="text1"/>
        </w:rPr>
        <w:t>knyttet til f</w:t>
      </w:r>
      <w:r w:rsidR="00FF6B83">
        <w:rPr>
          <w:rFonts w:eastAsiaTheme="majorEastAsia" w:cstheme="minorHAnsi"/>
          <w:color w:val="000000" w:themeColor="text1"/>
        </w:rPr>
        <w:t>orebyggende arbeid på ulike nivåer</w:t>
      </w:r>
      <w:r w:rsidR="009E327B">
        <w:rPr>
          <w:rFonts w:eastAsiaTheme="majorEastAsia" w:cstheme="minorHAnsi"/>
          <w:color w:val="000000" w:themeColor="text1"/>
        </w:rPr>
        <w:t xml:space="preserve">. Det legges vekt på </w:t>
      </w:r>
      <w:r w:rsidR="00FF6B83">
        <w:rPr>
          <w:rFonts w:eastAsiaTheme="majorEastAsia" w:cstheme="minorHAnsi"/>
          <w:color w:val="000000" w:themeColor="text1"/>
        </w:rPr>
        <w:t xml:space="preserve">innsikt i betydningen av og kjennetegn på </w:t>
      </w:r>
      <w:r w:rsidR="00FF6B83" w:rsidRPr="00574678">
        <w:rPr>
          <w:rFonts w:eastAsiaTheme="majorEastAsia" w:cstheme="minorHAnsi"/>
          <w:color w:val="000000" w:themeColor="text1"/>
        </w:rPr>
        <w:t>tidlig innsats rettet mot barn</w:t>
      </w:r>
      <w:r w:rsidR="00FF6B83">
        <w:rPr>
          <w:rFonts w:eastAsiaTheme="majorEastAsia" w:cstheme="minorHAnsi"/>
          <w:color w:val="000000" w:themeColor="text1"/>
        </w:rPr>
        <w:t xml:space="preserve">, </w:t>
      </w:r>
      <w:r w:rsidR="00FF6B83" w:rsidRPr="00574678">
        <w:rPr>
          <w:rFonts w:eastAsiaTheme="majorEastAsia" w:cstheme="minorHAnsi"/>
          <w:color w:val="000000" w:themeColor="text1"/>
        </w:rPr>
        <w:t>unge</w:t>
      </w:r>
      <w:r w:rsidR="00FF6B83">
        <w:rPr>
          <w:rFonts w:eastAsiaTheme="majorEastAsia" w:cstheme="minorHAnsi"/>
          <w:color w:val="000000" w:themeColor="text1"/>
        </w:rPr>
        <w:t xml:space="preserve"> og familier. </w:t>
      </w:r>
      <w:r w:rsidR="009E327B">
        <w:rPr>
          <w:rFonts w:eastAsiaTheme="majorEastAsia" w:cstheme="minorHAnsi"/>
          <w:color w:val="000000" w:themeColor="text1"/>
        </w:rPr>
        <w:t xml:space="preserve">Sentralt i emnet er også </w:t>
      </w:r>
      <w:r w:rsidR="005C68AC">
        <w:rPr>
          <w:rFonts w:eastAsiaTheme="majorEastAsia" w:cstheme="minorHAnsi"/>
          <w:color w:val="000000" w:themeColor="text1"/>
        </w:rPr>
        <w:t xml:space="preserve">at studentene tilegner </w:t>
      </w:r>
      <w:r w:rsidR="00FF6B83" w:rsidRPr="00574678">
        <w:rPr>
          <w:rFonts w:eastAsiaTheme="majorEastAsia" w:cstheme="minorHAnsi"/>
          <w:color w:val="000000" w:themeColor="text1"/>
          <w:lang w:val="nn-NO"/>
        </w:rPr>
        <w:t xml:space="preserve">seg handlingskompetanse i endringsarbeid </w:t>
      </w:r>
      <w:r w:rsidR="006D25BA">
        <w:rPr>
          <w:rFonts w:eastAsiaTheme="majorEastAsia" w:cstheme="minorHAnsi"/>
          <w:color w:val="000000" w:themeColor="text1"/>
          <w:lang w:val="nn-NO"/>
        </w:rPr>
        <w:t xml:space="preserve">i </w:t>
      </w:r>
      <w:r w:rsidR="00FF6B83" w:rsidRPr="00574678">
        <w:rPr>
          <w:rFonts w:eastAsiaTheme="majorEastAsia" w:cstheme="minorHAnsi"/>
          <w:color w:val="000000" w:themeColor="text1"/>
          <w:lang w:val="nn-NO"/>
        </w:rPr>
        <w:t>institusjon, hjem, barnehage, skole og fritid</w:t>
      </w:r>
      <w:r w:rsidR="00FF6B83">
        <w:rPr>
          <w:rFonts w:eastAsiaTheme="majorEastAsia" w:cstheme="minorHAnsi"/>
          <w:color w:val="000000" w:themeColor="text1"/>
          <w:lang w:val="nn-NO"/>
        </w:rPr>
        <w:t xml:space="preserve">. </w:t>
      </w:r>
      <w:r w:rsidR="0040307D">
        <w:rPr>
          <w:rFonts w:eastAsiaTheme="majorEastAsia" w:cstheme="minorHAnsi"/>
          <w:color w:val="000000" w:themeColor="text1"/>
          <w:lang w:val="nn-NO"/>
        </w:rPr>
        <w:t xml:space="preserve">Dette inkluderer også kompetanse i sosialt nettverksarbeid. </w:t>
      </w:r>
      <w:r w:rsidR="009E327B">
        <w:rPr>
          <w:rFonts w:eastAsiaTheme="majorEastAsia" w:cstheme="minorHAnsi"/>
          <w:color w:val="000000" w:themeColor="text1"/>
          <w:lang w:val="nn-NO"/>
        </w:rPr>
        <w:t xml:space="preserve">Studentene skal kunne ivareta etiske retningslinjer og reflektere over eget ansvar når det gjelder å legge til rette for barn, unges og familiers </w:t>
      </w:r>
      <w:r w:rsidR="00CB4F61">
        <w:rPr>
          <w:rFonts w:eastAsiaTheme="majorEastAsia" w:cstheme="minorHAnsi"/>
          <w:color w:val="000000" w:themeColor="text1"/>
          <w:lang w:val="nn-NO"/>
        </w:rPr>
        <w:t>medvirkning.</w:t>
      </w:r>
      <w:r w:rsidR="00124296">
        <w:rPr>
          <w:rFonts w:eastAsiaTheme="majorEastAsia" w:cstheme="minorHAnsi"/>
          <w:color w:val="000000" w:themeColor="text1"/>
          <w:lang w:val="nn-NO"/>
        </w:rPr>
        <w:t xml:space="preserve"> </w:t>
      </w:r>
      <w:r w:rsidR="0040307D">
        <w:rPr>
          <w:rFonts w:eastAsiaTheme="majorEastAsia" w:cstheme="minorHAnsi"/>
          <w:color w:val="000000" w:themeColor="text1"/>
          <w:lang w:val="nn-NO"/>
        </w:rPr>
        <w:t>I e</w:t>
      </w:r>
      <w:r w:rsidR="00C737A6">
        <w:rPr>
          <w:rFonts w:eastAsiaTheme="majorEastAsia" w:cstheme="minorHAnsi"/>
          <w:color w:val="000000" w:themeColor="text1"/>
        </w:rPr>
        <w:t xml:space="preserve">mnet </w:t>
      </w:r>
      <w:r w:rsidR="0040307D">
        <w:rPr>
          <w:rFonts w:eastAsiaTheme="majorEastAsia" w:cstheme="minorHAnsi"/>
          <w:color w:val="000000" w:themeColor="text1"/>
        </w:rPr>
        <w:t xml:space="preserve">tilegner </w:t>
      </w:r>
      <w:r w:rsidR="00C737A6">
        <w:rPr>
          <w:rFonts w:eastAsiaTheme="majorEastAsia" w:cstheme="minorHAnsi"/>
          <w:color w:val="000000" w:themeColor="text1"/>
        </w:rPr>
        <w:t xml:space="preserve">studentene </w:t>
      </w:r>
      <w:r w:rsidR="00124296">
        <w:rPr>
          <w:rFonts w:eastAsiaTheme="majorEastAsia" w:cstheme="minorHAnsi"/>
          <w:color w:val="000000" w:themeColor="text1"/>
        </w:rPr>
        <w:t xml:space="preserve">seg </w:t>
      </w:r>
      <w:r w:rsidR="00C737A6">
        <w:rPr>
          <w:rFonts w:eastAsiaTheme="majorEastAsia" w:cstheme="minorHAnsi"/>
          <w:color w:val="000000" w:themeColor="text1"/>
        </w:rPr>
        <w:t xml:space="preserve">kunnskap </w:t>
      </w:r>
      <w:r w:rsidR="0074762D">
        <w:rPr>
          <w:rFonts w:eastAsiaTheme="majorEastAsia" w:cstheme="minorHAnsi"/>
          <w:color w:val="000000" w:themeColor="text1"/>
        </w:rPr>
        <w:t>og ferdigheter knyttet til ulike for</w:t>
      </w:r>
      <w:r w:rsidR="00C737A6">
        <w:rPr>
          <w:rFonts w:eastAsiaTheme="majorEastAsia" w:cstheme="minorHAnsi"/>
          <w:color w:val="000000" w:themeColor="text1"/>
        </w:rPr>
        <w:t xml:space="preserve">mer for </w:t>
      </w:r>
      <w:r w:rsidR="00574678" w:rsidRPr="00574678">
        <w:rPr>
          <w:rFonts w:eastAsiaTheme="majorEastAsia" w:cstheme="minorHAnsi"/>
          <w:color w:val="000000" w:themeColor="text1"/>
          <w:lang w:val="nn-NO"/>
        </w:rPr>
        <w:t>sosialpedagogisk og miljøterapeutisk arbeid</w:t>
      </w:r>
      <w:r w:rsidR="0074762D">
        <w:rPr>
          <w:rFonts w:eastAsiaTheme="majorEastAsia" w:cstheme="minorHAnsi"/>
          <w:color w:val="000000" w:themeColor="text1"/>
          <w:lang w:val="nn-NO"/>
        </w:rPr>
        <w:t xml:space="preserve">, og de utvikler evne til kritisk refleksjon når det gjelder samfunnsmessige rammebetingelser for slikt arbeid. </w:t>
      </w:r>
      <w:r w:rsidR="00574678" w:rsidRPr="00574678">
        <w:rPr>
          <w:rFonts w:eastAsiaTheme="majorEastAsia" w:cstheme="minorHAnsi"/>
          <w:color w:val="000000" w:themeColor="text1"/>
          <w:lang w:val="nn-NO"/>
        </w:rPr>
        <w:t xml:space="preserve"> </w:t>
      </w:r>
    </w:p>
    <w:p w14:paraId="60D21407" w14:textId="77777777" w:rsidR="00A94803" w:rsidRPr="0074762D" w:rsidRDefault="00A94803" w:rsidP="00E64DD5">
      <w:pPr>
        <w:rPr>
          <w:rFonts w:eastAsiaTheme="majorEastAsia" w:cstheme="minorHAnsi"/>
          <w:color w:val="000000" w:themeColor="text1"/>
          <w:lang w:val="nn-NO"/>
        </w:rPr>
      </w:pPr>
    </w:p>
    <w:p w14:paraId="3F8C5083" w14:textId="484A2DF6" w:rsidR="002D4A09" w:rsidRPr="00DD263D" w:rsidRDefault="00E64DD5" w:rsidP="00E64DD5">
      <w:pPr>
        <w:rPr>
          <w:rFonts w:eastAsiaTheme="majorEastAsia" w:cstheme="minorHAnsi"/>
          <w:color w:val="000000" w:themeColor="text1"/>
        </w:rPr>
      </w:pPr>
      <w:r w:rsidRPr="00A733CB">
        <w:rPr>
          <w:rFonts w:eastAsiaTheme="majorEastAsia" w:cstheme="minorHAnsi"/>
          <w:color w:val="000000" w:themeColor="text1"/>
        </w:rPr>
        <w:t xml:space="preserve">Emnet </w:t>
      </w:r>
      <w:r w:rsidR="00DD263D" w:rsidRPr="00A733CB">
        <w:rPr>
          <w:rFonts w:eastAsiaTheme="majorEastAsia" w:cstheme="minorHAnsi"/>
          <w:color w:val="000000" w:themeColor="text1"/>
        </w:rPr>
        <w:t xml:space="preserve">består av </w:t>
      </w:r>
      <w:r w:rsidR="003A09A5" w:rsidRPr="00DD263D">
        <w:rPr>
          <w:rFonts w:eastAsiaTheme="majorEastAsia" w:cstheme="minorHAnsi"/>
          <w:color w:val="000000" w:themeColor="text1"/>
        </w:rPr>
        <w:t xml:space="preserve">tre hovedtemaer. </w:t>
      </w:r>
    </w:p>
    <w:p w14:paraId="3F51EDF5" w14:textId="4B8D15D9" w:rsidR="00DD263D" w:rsidRPr="00574678" w:rsidRDefault="00E64DD5" w:rsidP="00DD263D">
      <w:pPr>
        <w:rPr>
          <w:rFonts w:eastAsiaTheme="majorEastAsia" w:cstheme="minorHAnsi"/>
          <w:color w:val="000000" w:themeColor="text1"/>
        </w:rPr>
      </w:pPr>
      <w:r w:rsidRPr="00DD263D">
        <w:rPr>
          <w:rFonts w:eastAsiaTheme="majorEastAsia" w:cstheme="minorHAnsi"/>
          <w:b/>
          <w:color w:val="000000" w:themeColor="text1"/>
        </w:rPr>
        <w:t xml:space="preserve">Tema 1: </w:t>
      </w:r>
      <w:r w:rsidR="00574678">
        <w:rPr>
          <w:rFonts w:eastAsiaTheme="majorEastAsia" w:cstheme="minorHAnsi"/>
          <w:b/>
          <w:color w:val="000000" w:themeColor="text1"/>
        </w:rPr>
        <w:t>Helsefremming, f</w:t>
      </w:r>
      <w:r w:rsidR="00AF2450" w:rsidRPr="00574678">
        <w:rPr>
          <w:rFonts w:eastAsiaTheme="majorEastAsia" w:cstheme="minorHAnsi"/>
          <w:b/>
          <w:color w:val="000000" w:themeColor="text1"/>
        </w:rPr>
        <w:t>orebygging</w:t>
      </w:r>
      <w:r w:rsidR="00574678">
        <w:rPr>
          <w:rFonts w:eastAsiaTheme="majorEastAsia" w:cstheme="minorHAnsi"/>
          <w:b/>
          <w:color w:val="000000" w:themeColor="text1"/>
        </w:rPr>
        <w:t xml:space="preserve"> og</w:t>
      </w:r>
      <w:r w:rsidR="00873921" w:rsidRPr="00574678">
        <w:rPr>
          <w:rFonts w:eastAsiaTheme="majorEastAsia" w:cstheme="minorHAnsi"/>
          <w:b/>
          <w:color w:val="000000" w:themeColor="text1"/>
        </w:rPr>
        <w:t xml:space="preserve"> tidlig innsats</w:t>
      </w:r>
      <w:r w:rsidR="00DD263D" w:rsidRPr="00574678">
        <w:rPr>
          <w:rFonts w:eastAsiaTheme="majorEastAsia" w:cstheme="minorHAnsi"/>
          <w:b/>
          <w:color w:val="000000" w:themeColor="text1"/>
        </w:rPr>
        <w:br/>
      </w:r>
      <w:r w:rsidR="003A09A5" w:rsidRPr="00574678">
        <w:rPr>
          <w:rFonts w:eastAsiaTheme="majorEastAsia" w:cstheme="minorHAnsi"/>
          <w:color w:val="000000" w:themeColor="text1"/>
        </w:rPr>
        <w:t xml:space="preserve">I dette temaet </w:t>
      </w:r>
      <w:r w:rsidR="005C68AC">
        <w:rPr>
          <w:rFonts w:eastAsiaTheme="majorEastAsia" w:cstheme="minorHAnsi"/>
          <w:color w:val="000000" w:themeColor="text1"/>
        </w:rPr>
        <w:t xml:space="preserve">utvikler </w:t>
      </w:r>
      <w:r w:rsidR="00B05592" w:rsidRPr="00574678">
        <w:rPr>
          <w:rFonts w:eastAsiaTheme="majorEastAsia" w:cstheme="minorHAnsi"/>
          <w:color w:val="000000" w:themeColor="text1"/>
        </w:rPr>
        <w:t>studenten</w:t>
      </w:r>
      <w:r w:rsidR="008E268B" w:rsidRPr="00574678">
        <w:rPr>
          <w:rFonts w:eastAsiaTheme="majorEastAsia" w:cstheme="minorHAnsi"/>
          <w:color w:val="000000" w:themeColor="text1"/>
        </w:rPr>
        <w:t>e</w:t>
      </w:r>
      <w:r w:rsidR="00B05592" w:rsidRPr="00574678">
        <w:rPr>
          <w:rFonts w:eastAsiaTheme="majorEastAsia" w:cstheme="minorHAnsi"/>
          <w:color w:val="000000" w:themeColor="text1"/>
        </w:rPr>
        <w:t xml:space="preserve"> </w:t>
      </w:r>
      <w:r w:rsidR="00873921" w:rsidRPr="00574678">
        <w:rPr>
          <w:rFonts w:eastAsiaTheme="majorEastAsia" w:cstheme="minorHAnsi"/>
          <w:color w:val="000000" w:themeColor="text1"/>
        </w:rPr>
        <w:t xml:space="preserve">innsikt </w:t>
      </w:r>
      <w:r w:rsidR="00F47F1E">
        <w:rPr>
          <w:rFonts w:eastAsiaTheme="majorEastAsia" w:cstheme="minorHAnsi"/>
          <w:color w:val="000000" w:themeColor="text1"/>
        </w:rPr>
        <w:t xml:space="preserve">i </w:t>
      </w:r>
      <w:r w:rsidR="00574678" w:rsidRPr="00574678">
        <w:rPr>
          <w:rFonts w:eastAsiaTheme="majorEastAsia" w:cstheme="minorHAnsi"/>
          <w:color w:val="000000" w:themeColor="text1"/>
          <w:lang w:val="nn-NO"/>
        </w:rPr>
        <w:t>hvordan de kan forebygge, iverksette tidlig innsats eller mer omfattende bistand, slik at de dekker de tre innsatsnivåene: universelt nivå (primærforebygging), selektert nivå (sekundærforebygging) og indikert nivå (tertiærforebygging).</w:t>
      </w:r>
      <w:r w:rsidR="00574678">
        <w:rPr>
          <w:rFonts w:eastAsiaTheme="majorEastAsia" w:cstheme="minorHAnsi"/>
          <w:color w:val="000000" w:themeColor="text1"/>
          <w:lang w:val="nn-NO"/>
        </w:rPr>
        <w:t xml:space="preserve"> Sentralt er også innsikt i </w:t>
      </w:r>
      <w:r w:rsidR="00F4088A">
        <w:rPr>
          <w:rFonts w:eastAsiaTheme="majorEastAsia" w:cstheme="minorHAnsi"/>
          <w:color w:val="000000" w:themeColor="text1"/>
          <w:lang w:val="nn-NO"/>
        </w:rPr>
        <w:t xml:space="preserve">recovery, </w:t>
      </w:r>
      <w:r w:rsidR="00FF6B83">
        <w:rPr>
          <w:rFonts w:eastAsiaTheme="majorEastAsia" w:cstheme="minorHAnsi"/>
          <w:color w:val="000000" w:themeColor="text1"/>
          <w:lang w:val="nn-NO"/>
        </w:rPr>
        <w:t xml:space="preserve">empowerment og </w:t>
      </w:r>
      <w:r w:rsidR="00574678">
        <w:rPr>
          <w:rFonts w:eastAsiaTheme="majorEastAsia" w:cstheme="minorHAnsi"/>
          <w:color w:val="000000" w:themeColor="text1"/>
          <w:lang w:val="nn-NO"/>
        </w:rPr>
        <w:t xml:space="preserve">en salutogen tilnærming og </w:t>
      </w:r>
      <w:r w:rsidR="006D25BA">
        <w:rPr>
          <w:rFonts w:eastAsiaTheme="majorEastAsia" w:cstheme="minorHAnsi"/>
          <w:color w:val="000000" w:themeColor="text1"/>
          <w:lang w:val="nn-NO"/>
        </w:rPr>
        <w:t xml:space="preserve">den </w:t>
      </w:r>
      <w:r w:rsidR="00574678">
        <w:rPr>
          <w:rFonts w:eastAsiaTheme="majorEastAsia" w:cstheme="minorHAnsi"/>
          <w:color w:val="000000" w:themeColor="text1"/>
          <w:lang w:val="nn-NO"/>
        </w:rPr>
        <w:t>konsekvensen slik</w:t>
      </w:r>
      <w:r w:rsidR="00F4088A">
        <w:rPr>
          <w:rFonts w:eastAsiaTheme="majorEastAsia" w:cstheme="minorHAnsi"/>
          <w:color w:val="000000" w:themeColor="text1"/>
          <w:lang w:val="nn-NO"/>
        </w:rPr>
        <w:t>e</w:t>
      </w:r>
      <w:r w:rsidR="00574678">
        <w:rPr>
          <w:rFonts w:eastAsiaTheme="majorEastAsia" w:cstheme="minorHAnsi"/>
          <w:color w:val="000000" w:themeColor="text1"/>
          <w:lang w:val="nn-NO"/>
        </w:rPr>
        <w:t xml:space="preserve"> </w:t>
      </w:r>
      <w:r w:rsidR="00FF6B83">
        <w:rPr>
          <w:rFonts w:eastAsiaTheme="majorEastAsia" w:cstheme="minorHAnsi"/>
          <w:color w:val="000000" w:themeColor="text1"/>
          <w:lang w:val="nn-NO"/>
        </w:rPr>
        <w:t xml:space="preserve">tilnærminger </w:t>
      </w:r>
      <w:r w:rsidR="00574678">
        <w:rPr>
          <w:rFonts w:eastAsiaTheme="majorEastAsia" w:cstheme="minorHAnsi"/>
          <w:color w:val="000000" w:themeColor="text1"/>
          <w:lang w:val="nn-NO"/>
        </w:rPr>
        <w:t xml:space="preserve">har for arbeid med barn, unge og deres familier. </w:t>
      </w:r>
    </w:p>
    <w:p w14:paraId="3BED626F" w14:textId="25EEC40C" w:rsidR="00873921" w:rsidRPr="00574678" w:rsidRDefault="00DD263D" w:rsidP="00DD263D">
      <w:pPr>
        <w:rPr>
          <w:rFonts w:eastAsiaTheme="majorEastAsia" w:cstheme="minorHAnsi"/>
          <w:color w:val="000000" w:themeColor="text1"/>
        </w:rPr>
      </w:pPr>
      <w:r w:rsidRPr="00574678">
        <w:rPr>
          <w:rFonts w:eastAsiaTheme="majorEastAsia" w:cstheme="minorHAnsi"/>
          <w:b/>
          <w:color w:val="000000" w:themeColor="text1"/>
        </w:rPr>
        <w:t xml:space="preserve">Tema 2: </w:t>
      </w:r>
      <w:r w:rsidR="00AF2450" w:rsidRPr="00574678">
        <w:rPr>
          <w:rFonts w:eastAsiaTheme="majorEastAsia" w:cstheme="minorHAnsi"/>
          <w:b/>
          <w:color w:val="000000" w:themeColor="text1"/>
        </w:rPr>
        <w:t>Endringsarbeid med barn, unge og deres familier</w:t>
      </w:r>
      <w:r w:rsidR="00863541">
        <w:rPr>
          <w:rFonts w:eastAsiaTheme="majorEastAsia" w:cstheme="minorHAnsi"/>
          <w:b/>
          <w:color w:val="000000" w:themeColor="text1"/>
        </w:rPr>
        <w:br/>
      </w:r>
      <w:r w:rsidR="00873921" w:rsidRPr="00574678">
        <w:rPr>
          <w:rFonts w:eastAsiaTheme="majorEastAsia" w:cstheme="minorHAnsi"/>
          <w:color w:val="000000" w:themeColor="text1"/>
        </w:rPr>
        <w:t xml:space="preserve">I dette temaet </w:t>
      </w:r>
      <w:r w:rsidR="005C68AC">
        <w:rPr>
          <w:rFonts w:eastAsiaTheme="majorEastAsia" w:cstheme="minorHAnsi"/>
          <w:color w:val="000000" w:themeColor="text1"/>
        </w:rPr>
        <w:t>tilegner s</w:t>
      </w:r>
      <w:r w:rsidR="00873921" w:rsidRPr="00574678">
        <w:rPr>
          <w:rFonts w:eastAsiaTheme="majorEastAsia" w:cstheme="minorHAnsi"/>
          <w:color w:val="000000" w:themeColor="text1"/>
        </w:rPr>
        <w:t xml:space="preserve">tudentene </w:t>
      </w:r>
      <w:r w:rsidR="005C68AC">
        <w:rPr>
          <w:rFonts w:eastAsiaTheme="majorEastAsia" w:cstheme="minorHAnsi"/>
          <w:color w:val="000000" w:themeColor="text1"/>
        </w:rPr>
        <w:t xml:space="preserve">seg kunnskap om </w:t>
      </w:r>
      <w:r w:rsidR="00873921" w:rsidRPr="00574678">
        <w:rPr>
          <w:rFonts w:eastAsiaTheme="majorEastAsia" w:cstheme="minorHAnsi"/>
          <w:color w:val="000000" w:themeColor="text1"/>
        </w:rPr>
        <w:t xml:space="preserve">noen sentrale former for endringsarbeid </w:t>
      </w:r>
      <w:r w:rsidR="00F4088A">
        <w:rPr>
          <w:rFonts w:eastAsiaTheme="majorEastAsia" w:cstheme="minorHAnsi"/>
          <w:color w:val="000000" w:themeColor="text1"/>
        </w:rPr>
        <w:t xml:space="preserve">der målet er å </w:t>
      </w:r>
      <w:r w:rsidR="00873921" w:rsidRPr="00574678">
        <w:rPr>
          <w:rFonts w:eastAsiaTheme="majorEastAsia" w:cstheme="minorHAnsi"/>
          <w:color w:val="000000" w:themeColor="text1"/>
        </w:rPr>
        <w:t>sikre økt livskvalitet og utviklingsfremmende omsorgsbetingelser for barn</w:t>
      </w:r>
      <w:r w:rsidR="00CB4F61">
        <w:rPr>
          <w:rFonts w:eastAsiaTheme="majorEastAsia" w:cstheme="minorHAnsi"/>
          <w:color w:val="000000" w:themeColor="text1"/>
        </w:rPr>
        <w:t xml:space="preserve"> og</w:t>
      </w:r>
      <w:r w:rsidR="00873921" w:rsidRPr="00574678">
        <w:rPr>
          <w:rFonts w:eastAsiaTheme="majorEastAsia" w:cstheme="minorHAnsi"/>
          <w:color w:val="000000" w:themeColor="text1"/>
        </w:rPr>
        <w:t xml:space="preserve"> unge</w:t>
      </w:r>
      <w:r w:rsidR="00CB4F61">
        <w:rPr>
          <w:rFonts w:eastAsiaTheme="majorEastAsia" w:cstheme="minorHAnsi"/>
          <w:color w:val="000000" w:themeColor="text1"/>
        </w:rPr>
        <w:t xml:space="preserve">. </w:t>
      </w:r>
      <w:r w:rsidR="00873921" w:rsidRPr="00574678">
        <w:rPr>
          <w:rFonts w:eastAsiaTheme="majorEastAsia" w:cstheme="minorHAnsi"/>
          <w:color w:val="000000" w:themeColor="text1"/>
        </w:rPr>
        <w:t xml:space="preserve"> Sentralt i dette </w:t>
      </w:r>
      <w:r w:rsidR="00F4088A">
        <w:rPr>
          <w:rFonts w:eastAsiaTheme="majorEastAsia" w:cstheme="minorHAnsi"/>
          <w:color w:val="000000" w:themeColor="text1"/>
        </w:rPr>
        <w:t xml:space="preserve">temaet </w:t>
      </w:r>
      <w:r w:rsidR="00873921" w:rsidRPr="00574678">
        <w:rPr>
          <w:rFonts w:eastAsiaTheme="majorEastAsia" w:cstheme="minorHAnsi"/>
          <w:color w:val="000000" w:themeColor="text1"/>
        </w:rPr>
        <w:t xml:space="preserve">er kunnskap om </w:t>
      </w:r>
      <w:r w:rsidR="00F4088A" w:rsidRPr="00574678">
        <w:rPr>
          <w:rFonts w:eastAsiaTheme="majorEastAsia" w:cstheme="minorHAnsi"/>
          <w:color w:val="000000" w:themeColor="text1"/>
        </w:rPr>
        <w:t>utviklingsstøttende tiltak</w:t>
      </w:r>
      <w:r w:rsidR="00C31678">
        <w:rPr>
          <w:rFonts w:eastAsiaTheme="majorEastAsia" w:cstheme="minorHAnsi"/>
          <w:color w:val="000000" w:themeColor="text1"/>
        </w:rPr>
        <w:t xml:space="preserve"> og kommunikasjon, samhandling og samskaping med barn, unge og familier som et grunnlag for endring. </w:t>
      </w:r>
      <w:r w:rsidR="00F4088A">
        <w:rPr>
          <w:rFonts w:eastAsiaTheme="majorEastAsia" w:cstheme="minorHAnsi"/>
          <w:color w:val="000000" w:themeColor="text1"/>
        </w:rPr>
        <w:t xml:space="preserve">Studentene </w:t>
      </w:r>
      <w:r w:rsidR="005C68AC">
        <w:rPr>
          <w:rFonts w:eastAsiaTheme="majorEastAsia" w:cstheme="minorHAnsi"/>
          <w:color w:val="000000" w:themeColor="text1"/>
        </w:rPr>
        <w:t xml:space="preserve">lærer om </w:t>
      </w:r>
      <w:r w:rsidR="00873921" w:rsidRPr="00574678">
        <w:rPr>
          <w:rFonts w:eastAsiaTheme="majorEastAsia" w:cstheme="minorHAnsi"/>
          <w:color w:val="000000" w:themeColor="text1"/>
        </w:rPr>
        <w:t xml:space="preserve">ulike </w:t>
      </w:r>
      <w:r w:rsidR="00FF6B83" w:rsidRPr="00574678">
        <w:rPr>
          <w:rFonts w:eastAsiaTheme="majorEastAsia" w:cstheme="minorHAnsi"/>
          <w:color w:val="000000" w:themeColor="text1"/>
        </w:rPr>
        <w:t xml:space="preserve">foreldreveiledningsmetoder </w:t>
      </w:r>
      <w:r w:rsidR="00873921" w:rsidRPr="00574678">
        <w:rPr>
          <w:rFonts w:eastAsiaTheme="majorEastAsia" w:cstheme="minorHAnsi"/>
          <w:color w:val="000000" w:themeColor="text1"/>
        </w:rPr>
        <w:t xml:space="preserve">og </w:t>
      </w:r>
      <w:r w:rsidR="00F4088A">
        <w:rPr>
          <w:rFonts w:eastAsiaTheme="majorEastAsia" w:cstheme="minorHAnsi"/>
          <w:color w:val="000000" w:themeColor="text1"/>
        </w:rPr>
        <w:t>vurder</w:t>
      </w:r>
      <w:r w:rsidR="005C68AC">
        <w:rPr>
          <w:rFonts w:eastAsiaTheme="majorEastAsia" w:cstheme="minorHAnsi"/>
          <w:color w:val="000000" w:themeColor="text1"/>
        </w:rPr>
        <w:t>ing</w:t>
      </w:r>
      <w:r w:rsidR="00F4088A">
        <w:rPr>
          <w:rFonts w:eastAsiaTheme="majorEastAsia" w:cstheme="minorHAnsi"/>
          <w:color w:val="000000" w:themeColor="text1"/>
        </w:rPr>
        <w:t xml:space="preserve"> </w:t>
      </w:r>
      <w:r w:rsidR="006D25BA">
        <w:rPr>
          <w:rFonts w:eastAsiaTheme="majorEastAsia" w:cstheme="minorHAnsi"/>
          <w:color w:val="000000" w:themeColor="text1"/>
        </w:rPr>
        <w:t xml:space="preserve">av </w:t>
      </w:r>
      <w:r w:rsidR="00873921" w:rsidRPr="00574678">
        <w:rPr>
          <w:rFonts w:eastAsiaTheme="majorEastAsia" w:cstheme="minorHAnsi"/>
          <w:color w:val="000000" w:themeColor="text1"/>
        </w:rPr>
        <w:t xml:space="preserve">kvaliteten </w:t>
      </w:r>
      <w:r w:rsidR="00A94803">
        <w:rPr>
          <w:rFonts w:eastAsiaTheme="majorEastAsia" w:cstheme="minorHAnsi"/>
          <w:color w:val="000000" w:themeColor="text1"/>
        </w:rPr>
        <w:t>på</w:t>
      </w:r>
      <w:r w:rsidR="00873921" w:rsidRPr="00574678">
        <w:rPr>
          <w:rFonts w:eastAsiaTheme="majorEastAsia" w:cstheme="minorHAnsi"/>
          <w:color w:val="000000" w:themeColor="text1"/>
        </w:rPr>
        <w:t xml:space="preserve"> </w:t>
      </w:r>
      <w:r w:rsidR="00F4088A">
        <w:rPr>
          <w:rFonts w:eastAsiaTheme="majorEastAsia" w:cstheme="minorHAnsi"/>
          <w:color w:val="000000" w:themeColor="text1"/>
        </w:rPr>
        <w:t xml:space="preserve">slike metoder. </w:t>
      </w:r>
      <w:r w:rsidR="00C737A6">
        <w:rPr>
          <w:rFonts w:eastAsiaTheme="majorEastAsia" w:cstheme="minorHAnsi"/>
          <w:color w:val="000000" w:themeColor="text1"/>
        </w:rPr>
        <w:t>Kompetanse innenfor sosialt nettverksarbeid</w:t>
      </w:r>
      <w:r w:rsidR="00A94803">
        <w:rPr>
          <w:rFonts w:eastAsiaTheme="majorEastAsia" w:cstheme="minorHAnsi"/>
          <w:color w:val="000000" w:themeColor="text1"/>
        </w:rPr>
        <w:t xml:space="preserve">, </w:t>
      </w:r>
      <w:r w:rsidR="00CB4F61">
        <w:rPr>
          <w:rFonts w:eastAsiaTheme="majorEastAsia" w:cstheme="minorHAnsi"/>
          <w:color w:val="000000" w:themeColor="text1"/>
        </w:rPr>
        <w:t>nærmiljøarbeid</w:t>
      </w:r>
      <w:r w:rsidR="00C737A6">
        <w:rPr>
          <w:rFonts w:eastAsiaTheme="majorEastAsia" w:cstheme="minorHAnsi"/>
          <w:color w:val="000000" w:themeColor="text1"/>
        </w:rPr>
        <w:t xml:space="preserve"> </w:t>
      </w:r>
      <w:r w:rsidR="00A94803">
        <w:rPr>
          <w:rFonts w:eastAsiaTheme="majorEastAsia" w:cstheme="minorHAnsi"/>
          <w:color w:val="000000" w:themeColor="text1"/>
        </w:rPr>
        <w:t xml:space="preserve">og konflikthåndtering </w:t>
      </w:r>
      <w:r w:rsidR="00C737A6">
        <w:rPr>
          <w:rFonts w:eastAsiaTheme="majorEastAsia" w:cstheme="minorHAnsi"/>
          <w:color w:val="000000" w:themeColor="text1"/>
        </w:rPr>
        <w:t xml:space="preserve">er også en del av dette temaet. </w:t>
      </w:r>
    </w:p>
    <w:p w14:paraId="544A9400" w14:textId="40EDAE60" w:rsidR="00362367" w:rsidRDefault="00253479" w:rsidP="00DD263D">
      <w:pPr>
        <w:rPr>
          <w:rFonts w:eastAsiaTheme="majorEastAsia" w:cstheme="minorHAnsi"/>
          <w:color w:val="000000" w:themeColor="text1"/>
        </w:rPr>
      </w:pPr>
      <w:r w:rsidRPr="00574678">
        <w:rPr>
          <w:rFonts w:eastAsiaTheme="majorEastAsia" w:cstheme="minorHAnsi"/>
          <w:b/>
          <w:color w:val="000000" w:themeColor="text1"/>
        </w:rPr>
        <w:t xml:space="preserve">Tema 3: </w:t>
      </w:r>
      <w:r w:rsidR="00AF2450" w:rsidRPr="00574678">
        <w:rPr>
          <w:rFonts w:eastAsiaTheme="majorEastAsia" w:cstheme="minorHAnsi"/>
          <w:b/>
          <w:color w:val="000000" w:themeColor="text1"/>
        </w:rPr>
        <w:t>Miljøterapeutisk og sosialpedagogisk arbeid</w:t>
      </w:r>
      <w:r w:rsidR="00863541">
        <w:rPr>
          <w:rFonts w:eastAsiaTheme="majorEastAsia" w:cstheme="minorHAnsi"/>
          <w:b/>
          <w:color w:val="000000" w:themeColor="text1"/>
        </w:rPr>
        <w:br/>
      </w:r>
      <w:r w:rsidR="00873921" w:rsidRPr="00574678">
        <w:rPr>
          <w:rFonts w:eastAsiaTheme="majorEastAsia" w:cstheme="minorHAnsi"/>
          <w:color w:val="000000" w:themeColor="text1"/>
        </w:rPr>
        <w:t xml:space="preserve">Studentene </w:t>
      </w:r>
      <w:r w:rsidR="005C68AC">
        <w:rPr>
          <w:rFonts w:eastAsiaTheme="majorEastAsia" w:cstheme="minorHAnsi"/>
          <w:color w:val="000000" w:themeColor="text1"/>
        </w:rPr>
        <w:t xml:space="preserve">utvikler i </w:t>
      </w:r>
      <w:r w:rsidR="00873921" w:rsidRPr="00574678">
        <w:rPr>
          <w:rFonts w:eastAsiaTheme="majorEastAsia" w:cstheme="minorHAnsi"/>
          <w:color w:val="000000" w:themeColor="text1"/>
        </w:rPr>
        <w:t xml:space="preserve">dette temaet innsikt </w:t>
      </w:r>
      <w:r w:rsidR="00F4088A">
        <w:rPr>
          <w:rFonts w:eastAsiaTheme="majorEastAsia" w:cstheme="minorHAnsi"/>
          <w:color w:val="000000" w:themeColor="text1"/>
        </w:rPr>
        <w:t>i Barneloven og Opplæringsloven</w:t>
      </w:r>
      <w:r w:rsidR="005C68AC">
        <w:rPr>
          <w:rFonts w:eastAsiaTheme="majorEastAsia" w:cstheme="minorHAnsi"/>
          <w:color w:val="000000" w:themeColor="text1"/>
        </w:rPr>
        <w:t xml:space="preserve"> og ver</w:t>
      </w:r>
      <w:r w:rsidR="00873921" w:rsidRPr="00574678">
        <w:rPr>
          <w:rFonts w:eastAsiaTheme="majorEastAsia" w:cstheme="minorHAnsi"/>
          <w:color w:val="000000" w:themeColor="text1"/>
        </w:rPr>
        <w:t>digrunnlaget</w:t>
      </w:r>
      <w:r w:rsidR="00F47F1E">
        <w:rPr>
          <w:rFonts w:eastAsiaTheme="majorEastAsia" w:cstheme="minorHAnsi"/>
          <w:color w:val="000000" w:themeColor="text1"/>
        </w:rPr>
        <w:t xml:space="preserve"> for</w:t>
      </w:r>
      <w:r w:rsidR="00873921" w:rsidRPr="00574678">
        <w:rPr>
          <w:rFonts w:eastAsiaTheme="majorEastAsia" w:cstheme="minorHAnsi"/>
          <w:color w:val="000000" w:themeColor="text1"/>
        </w:rPr>
        <w:t xml:space="preserve"> </w:t>
      </w:r>
      <w:r w:rsidR="0060440E">
        <w:rPr>
          <w:rFonts w:eastAsiaTheme="majorEastAsia" w:cstheme="minorHAnsi"/>
          <w:color w:val="000000" w:themeColor="text1"/>
        </w:rPr>
        <w:t>og</w:t>
      </w:r>
      <w:r w:rsidR="00863541">
        <w:rPr>
          <w:rFonts w:eastAsiaTheme="majorEastAsia" w:cstheme="minorHAnsi"/>
          <w:color w:val="000000" w:themeColor="text1"/>
        </w:rPr>
        <w:t xml:space="preserve"> metoder inn</w:t>
      </w:r>
      <w:r w:rsidR="0060440E">
        <w:rPr>
          <w:rFonts w:eastAsiaTheme="majorEastAsia" w:cstheme="minorHAnsi"/>
          <w:color w:val="000000" w:themeColor="text1"/>
        </w:rPr>
        <w:t>en</w:t>
      </w:r>
      <w:r w:rsidR="00863541">
        <w:rPr>
          <w:rFonts w:eastAsiaTheme="majorEastAsia" w:cstheme="minorHAnsi"/>
          <w:color w:val="000000" w:themeColor="text1"/>
        </w:rPr>
        <w:t xml:space="preserve">for </w:t>
      </w:r>
      <w:r w:rsidR="00873921" w:rsidRPr="00574678">
        <w:rPr>
          <w:rFonts w:eastAsiaTheme="majorEastAsia" w:cstheme="minorHAnsi"/>
          <w:color w:val="000000" w:themeColor="text1"/>
        </w:rPr>
        <w:t>mi</w:t>
      </w:r>
      <w:r w:rsidR="00863541">
        <w:rPr>
          <w:rFonts w:eastAsiaTheme="majorEastAsia" w:cstheme="minorHAnsi"/>
          <w:color w:val="000000" w:themeColor="text1"/>
        </w:rPr>
        <w:t>l</w:t>
      </w:r>
      <w:r w:rsidR="00873921" w:rsidRPr="00574678">
        <w:rPr>
          <w:rFonts w:eastAsiaTheme="majorEastAsia" w:cstheme="minorHAnsi"/>
          <w:color w:val="000000" w:themeColor="text1"/>
        </w:rPr>
        <w:t>øterapeut</w:t>
      </w:r>
      <w:r w:rsidR="005C68AC">
        <w:rPr>
          <w:rFonts w:eastAsiaTheme="majorEastAsia" w:cstheme="minorHAnsi"/>
          <w:color w:val="000000" w:themeColor="text1"/>
        </w:rPr>
        <w:t xml:space="preserve">isk og sosialpedagogisk arbeid. </w:t>
      </w:r>
      <w:r w:rsidR="0074762D">
        <w:rPr>
          <w:rFonts w:eastAsiaTheme="majorEastAsia" w:cstheme="minorHAnsi"/>
          <w:color w:val="000000" w:themeColor="text1"/>
        </w:rPr>
        <w:t xml:space="preserve">Temaet inkluderer </w:t>
      </w:r>
      <w:r w:rsidR="0074762D">
        <w:t xml:space="preserve">kritisk refleksjon knyttet til samfunnsmessige forhold som kan fremme og hemme tjenestekvalitet og ivaretakelse av barn, unge og familiers rettigheter og behov. </w:t>
      </w:r>
      <w:r w:rsidR="0074762D">
        <w:t xml:space="preserve">Studentene </w:t>
      </w:r>
      <w:r w:rsidR="0074762D">
        <w:rPr>
          <w:rFonts w:eastAsiaTheme="majorEastAsia" w:cstheme="minorHAnsi"/>
          <w:color w:val="000000" w:themeColor="text1"/>
        </w:rPr>
        <w:t xml:space="preserve">utvikler forståelse for deltakelse, inkludering og læring som et grunnlag for myndiggjøring, frigjøring og endring, og som et ledd i å styrke barn og unges mulighet til å ta ansvar for eget liv. </w:t>
      </w:r>
      <w:r w:rsidR="00CC036C">
        <w:rPr>
          <w:rFonts w:eastAsiaTheme="majorEastAsia" w:cstheme="minorHAnsi"/>
          <w:color w:val="000000" w:themeColor="text1"/>
        </w:rPr>
        <w:t>De</w:t>
      </w:r>
      <w:r w:rsidR="00863541">
        <w:rPr>
          <w:rFonts w:eastAsiaTheme="majorEastAsia" w:cstheme="minorHAnsi"/>
          <w:color w:val="000000" w:themeColor="text1"/>
        </w:rPr>
        <w:t xml:space="preserve"> </w:t>
      </w:r>
      <w:r w:rsidR="005C68AC">
        <w:rPr>
          <w:rFonts w:eastAsiaTheme="majorEastAsia" w:cstheme="minorHAnsi"/>
          <w:color w:val="000000" w:themeColor="text1"/>
        </w:rPr>
        <w:t xml:space="preserve">tilegner seg </w:t>
      </w:r>
      <w:r w:rsidR="00F4088A">
        <w:rPr>
          <w:rFonts w:eastAsiaTheme="majorEastAsia" w:cstheme="minorHAnsi"/>
          <w:color w:val="000000" w:themeColor="text1"/>
        </w:rPr>
        <w:t xml:space="preserve">kunnskap om </w:t>
      </w:r>
      <w:r w:rsidR="00863541">
        <w:rPr>
          <w:rFonts w:eastAsiaTheme="majorEastAsia" w:cstheme="minorHAnsi"/>
          <w:color w:val="000000" w:themeColor="text1"/>
        </w:rPr>
        <w:t xml:space="preserve">tilrettelegging av </w:t>
      </w:r>
      <w:r w:rsidR="0058439F" w:rsidRPr="00362367">
        <w:rPr>
          <w:rFonts w:eastAsiaTheme="majorEastAsia" w:cstheme="minorHAnsi"/>
          <w:color w:val="000000" w:themeColor="text1"/>
        </w:rPr>
        <w:t>miljøets psykologiske, sosiale og materielle betingelser, tilpasset individe</w:t>
      </w:r>
      <w:r w:rsidR="00863541">
        <w:rPr>
          <w:rFonts w:eastAsiaTheme="majorEastAsia" w:cstheme="minorHAnsi"/>
          <w:color w:val="000000" w:themeColor="text1"/>
        </w:rPr>
        <w:t>rs</w:t>
      </w:r>
      <w:r w:rsidR="0058439F" w:rsidRPr="00362367">
        <w:rPr>
          <w:rFonts w:eastAsiaTheme="majorEastAsia" w:cstheme="minorHAnsi"/>
          <w:color w:val="000000" w:themeColor="text1"/>
        </w:rPr>
        <w:t xml:space="preserve"> og gruppe</w:t>
      </w:r>
      <w:r w:rsidR="00863541">
        <w:rPr>
          <w:rFonts w:eastAsiaTheme="majorEastAsia" w:cstheme="minorHAnsi"/>
          <w:color w:val="000000" w:themeColor="text1"/>
        </w:rPr>
        <w:t>rs</w:t>
      </w:r>
      <w:r w:rsidR="0058439F" w:rsidRPr="00362367">
        <w:rPr>
          <w:rFonts w:eastAsiaTheme="majorEastAsia" w:cstheme="minorHAnsi"/>
          <w:color w:val="000000" w:themeColor="text1"/>
        </w:rPr>
        <w:t xml:space="preserve"> situasjon og behov</w:t>
      </w:r>
      <w:r w:rsidR="0074762D">
        <w:rPr>
          <w:rFonts w:eastAsiaTheme="majorEastAsia" w:cstheme="minorHAnsi"/>
          <w:color w:val="000000" w:themeColor="text1"/>
        </w:rPr>
        <w:t xml:space="preserve"> og skal </w:t>
      </w:r>
      <w:r w:rsidR="0074762D">
        <w:rPr>
          <w:rFonts w:eastAsiaTheme="majorEastAsia" w:cstheme="minorHAnsi"/>
          <w:color w:val="000000" w:themeColor="text1"/>
        </w:rPr>
        <w:t xml:space="preserve">kunne innhente og analysere data på en systematisk måte. </w:t>
      </w:r>
      <w:r w:rsidR="006D25BA">
        <w:rPr>
          <w:rFonts w:eastAsiaTheme="majorEastAsia" w:cstheme="minorHAnsi"/>
          <w:color w:val="000000" w:themeColor="text1"/>
        </w:rPr>
        <w:t xml:space="preserve">Det legges videre vekt på </w:t>
      </w:r>
      <w:r w:rsidR="006D25BA">
        <w:rPr>
          <w:rFonts w:eastAsiaTheme="majorEastAsia" w:cstheme="minorHAnsi"/>
          <w:color w:val="000000" w:themeColor="text1"/>
        </w:rPr>
        <w:t>f</w:t>
      </w:r>
      <w:r w:rsidR="006D25BA">
        <w:rPr>
          <w:rFonts w:eastAsiaTheme="majorEastAsia" w:cstheme="minorHAnsi"/>
          <w:color w:val="000000" w:themeColor="text1"/>
        </w:rPr>
        <w:t xml:space="preserve">erdigheter knyttet til ulike former for samtaler </w:t>
      </w:r>
      <w:r w:rsidR="006D25BA">
        <w:rPr>
          <w:rFonts w:eastAsiaTheme="majorEastAsia" w:cstheme="minorHAnsi"/>
          <w:color w:val="000000" w:themeColor="text1"/>
        </w:rPr>
        <w:t xml:space="preserve">og </w:t>
      </w:r>
      <w:r w:rsidR="006D25BA">
        <w:rPr>
          <w:rFonts w:eastAsiaTheme="majorEastAsia" w:cstheme="minorHAnsi"/>
          <w:color w:val="000000" w:themeColor="text1"/>
        </w:rPr>
        <w:t xml:space="preserve">kunnskap om og ferdigheter i bruk av </w:t>
      </w:r>
      <w:r w:rsidR="006D25BA">
        <w:rPr>
          <w:rFonts w:eastAsiaTheme="majorEastAsia" w:cstheme="minorHAnsi"/>
          <w:color w:val="000000" w:themeColor="text1"/>
        </w:rPr>
        <w:lastRenderedPageBreak/>
        <w:t xml:space="preserve">aktiviteter i arbeid med barn, unge og familier. Kjernen i aktivitetsarbeidet er å legge til rette for mestringsopplevelser og ressursorientering. Studentene skal derfor kunne planlegge, gjennomføre og evaluere aktivitetsarbeid som fremmer mestring hos barn og unge. </w:t>
      </w:r>
    </w:p>
    <w:p w14:paraId="40413ABD" w14:textId="77777777" w:rsidR="00636DE0" w:rsidRDefault="00636DE0" w:rsidP="00305B8B">
      <w:pPr>
        <w:keepNext/>
        <w:keepLines/>
        <w:spacing w:before="40" w:after="0"/>
        <w:outlineLvl w:val="1"/>
        <w:rPr>
          <w:rFonts w:asciiTheme="majorHAnsi" w:eastAsiaTheme="majorEastAsia" w:hAnsiTheme="majorHAnsi" w:cstheme="majorBidi"/>
          <w:color w:val="365F91" w:themeColor="accent1" w:themeShade="BF"/>
          <w:sz w:val="26"/>
          <w:szCs w:val="26"/>
        </w:rPr>
      </w:pPr>
    </w:p>
    <w:p w14:paraId="15356DE3" w14:textId="34FBF05F" w:rsidR="00305B8B" w:rsidRPr="00CB4F61" w:rsidRDefault="00305B8B" w:rsidP="00305B8B">
      <w:pPr>
        <w:keepNext/>
        <w:keepLines/>
        <w:spacing w:before="40" w:after="0"/>
        <w:outlineLvl w:val="1"/>
        <w:rPr>
          <w:rFonts w:eastAsiaTheme="majorEastAsia" w:cstheme="minorHAnsi"/>
        </w:rPr>
      </w:pPr>
      <w:r w:rsidRPr="00E64DD5">
        <w:rPr>
          <w:rFonts w:asciiTheme="majorHAnsi" w:eastAsiaTheme="majorEastAsia" w:hAnsiTheme="majorHAnsi" w:cstheme="majorBidi"/>
          <w:color w:val="365F91" w:themeColor="accent1" w:themeShade="BF"/>
          <w:sz w:val="26"/>
          <w:szCs w:val="26"/>
        </w:rPr>
        <w:t>Forkunnskapskrav</w:t>
      </w:r>
      <w:r w:rsidR="00DD263D">
        <w:rPr>
          <w:rFonts w:asciiTheme="majorHAnsi" w:eastAsiaTheme="majorEastAsia" w:hAnsiTheme="majorHAnsi" w:cstheme="majorBidi"/>
          <w:color w:val="365F91" w:themeColor="accent1" w:themeShade="BF"/>
          <w:sz w:val="26"/>
          <w:szCs w:val="26"/>
        </w:rPr>
        <w:br/>
      </w:r>
      <w:r w:rsidR="00291985">
        <w:t>E</w:t>
      </w:r>
      <w:r w:rsidR="00291985" w:rsidRPr="006C6699">
        <w:t>mnekarakter</w:t>
      </w:r>
      <w:r w:rsidR="00291985">
        <w:t xml:space="preserve"> er en f</w:t>
      </w:r>
      <w:r w:rsidR="00291985" w:rsidRPr="006C6699">
        <w:t>orutset</w:t>
      </w:r>
      <w:r w:rsidR="00291985">
        <w:t xml:space="preserve">ning </w:t>
      </w:r>
      <w:r w:rsidR="00291985" w:rsidRPr="006C6699">
        <w:t xml:space="preserve">for å kunne følge studieprogresjonen. Hovedregelen er at studenter som ikke har bestått foregående emne etter andre forsøk i gjeldende studieår ikke kan fortsette i planlagt studieprogresjon. Studenten må vente til neste ordinære gjennomføring av </w:t>
      </w:r>
      <w:r w:rsidR="00291985">
        <w:t xml:space="preserve">det </w:t>
      </w:r>
      <w:r w:rsidR="00291985" w:rsidRPr="006C6699">
        <w:t>emnet som ikke er bestått</w:t>
      </w:r>
      <w:r w:rsidR="00291985">
        <w:t>. I</w:t>
      </w:r>
      <w:r w:rsidR="00291985" w:rsidRPr="006C6699">
        <w:t xml:space="preserve"> praksis innebærer det at studenten går ut av studieprogrammet og fortsetter i neste årskull.</w:t>
      </w:r>
    </w:p>
    <w:p w14:paraId="22BEA0C7" w14:textId="77777777" w:rsidR="00DD263D" w:rsidRDefault="00DD263D" w:rsidP="00305B8B">
      <w:pPr>
        <w:keepNext/>
        <w:keepLines/>
        <w:spacing w:before="40" w:after="0"/>
        <w:outlineLvl w:val="1"/>
        <w:rPr>
          <w:rFonts w:asciiTheme="majorHAnsi" w:eastAsiaTheme="majorEastAsia" w:hAnsiTheme="majorHAnsi" w:cstheme="majorBidi"/>
          <w:color w:val="365F91" w:themeColor="accent1" w:themeShade="BF"/>
          <w:sz w:val="26"/>
          <w:szCs w:val="26"/>
        </w:rPr>
      </w:pPr>
    </w:p>
    <w:p w14:paraId="3DC55C68" w14:textId="0623B40A"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 xml:space="preserve">Læringsutbytte </w:t>
      </w:r>
    </w:p>
    <w:p w14:paraId="43EEEEC8" w14:textId="3B4D2DD7" w:rsidR="000B7571" w:rsidRDefault="00DD263D" w:rsidP="000B7571">
      <w:pPr>
        <w:pBdr>
          <w:top w:val="nil"/>
          <w:left w:val="nil"/>
          <w:bottom w:val="nil"/>
          <w:right w:val="nil"/>
          <w:between w:val="nil"/>
        </w:pBdr>
        <w:spacing w:after="195"/>
      </w:pPr>
      <w:r w:rsidRPr="00DD263D">
        <w:t xml:space="preserve">Etter </w:t>
      </w:r>
      <w:r>
        <w:t xml:space="preserve">fullført </w:t>
      </w:r>
      <w:r w:rsidRPr="00DD263D">
        <w:t xml:space="preserve">emne </w:t>
      </w:r>
      <w:r>
        <w:t xml:space="preserve">er det forventet at </w:t>
      </w:r>
      <w:r w:rsidRPr="00DD263D">
        <w:t>studentene</w:t>
      </w:r>
      <w:r>
        <w:t xml:space="preserve">: </w:t>
      </w:r>
    </w:p>
    <w:p w14:paraId="1E0B0834" w14:textId="77777777" w:rsidR="00AF2450" w:rsidRPr="00C737A6" w:rsidRDefault="00AF2450" w:rsidP="00AF2450">
      <w:pPr>
        <w:pBdr>
          <w:top w:val="nil"/>
          <w:left w:val="nil"/>
          <w:bottom w:val="nil"/>
          <w:right w:val="nil"/>
          <w:between w:val="nil"/>
        </w:pBdr>
        <w:spacing w:after="195"/>
        <w:rPr>
          <w:rFonts w:cstheme="minorHAnsi"/>
          <w:b/>
        </w:rPr>
      </w:pPr>
      <w:r w:rsidRPr="00C737A6">
        <w:rPr>
          <w:rFonts w:cstheme="minorHAnsi"/>
          <w:b/>
        </w:rPr>
        <w:t>Kunnskap</w:t>
      </w:r>
    </w:p>
    <w:p w14:paraId="28468324" w14:textId="5241B20B" w:rsidR="00AF2450" w:rsidRPr="00C737A6" w:rsidRDefault="00AF2450" w:rsidP="00AF2450">
      <w:pPr>
        <w:numPr>
          <w:ilvl w:val="0"/>
          <w:numId w:val="23"/>
        </w:numPr>
        <w:pBdr>
          <w:top w:val="nil"/>
          <w:left w:val="nil"/>
          <w:bottom w:val="nil"/>
          <w:right w:val="nil"/>
          <w:between w:val="nil"/>
        </w:pBdr>
        <w:shd w:val="clear" w:color="auto" w:fill="FFFFFF"/>
        <w:spacing w:after="0" w:line="259" w:lineRule="auto"/>
        <w:contextualSpacing/>
        <w:rPr>
          <w:rFonts w:eastAsia="Arial" w:cstheme="minorHAnsi"/>
        </w:rPr>
      </w:pPr>
      <w:r w:rsidRPr="00C737A6">
        <w:rPr>
          <w:rFonts w:eastAsia="Arial" w:cstheme="minorHAnsi"/>
        </w:rPr>
        <w:t xml:space="preserve">Har bred kunnskap om familie- og </w:t>
      </w:r>
      <w:r w:rsidR="00A733CB" w:rsidRPr="00C737A6">
        <w:rPr>
          <w:rFonts w:eastAsia="Arial" w:cstheme="minorHAnsi"/>
          <w:color w:val="000000" w:themeColor="text1"/>
        </w:rPr>
        <w:t>sosialt</w:t>
      </w:r>
      <w:r w:rsidR="00A733CB" w:rsidRPr="00C737A6">
        <w:rPr>
          <w:rFonts w:eastAsia="Arial" w:cstheme="minorHAnsi"/>
          <w:color w:val="FF0000"/>
        </w:rPr>
        <w:t xml:space="preserve"> </w:t>
      </w:r>
      <w:r w:rsidRPr="00C737A6">
        <w:rPr>
          <w:rFonts w:eastAsia="Arial" w:cstheme="minorHAnsi"/>
          <w:color w:val="000000" w:themeColor="text1"/>
        </w:rPr>
        <w:t>nettverksarbeid</w:t>
      </w:r>
    </w:p>
    <w:p w14:paraId="3421C429" w14:textId="77777777" w:rsidR="00AF2450" w:rsidRPr="00C737A6" w:rsidRDefault="00AF2450" w:rsidP="00AF2450">
      <w:pPr>
        <w:numPr>
          <w:ilvl w:val="0"/>
          <w:numId w:val="23"/>
        </w:numPr>
        <w:pBdr>
          <w:top w:val="nil"/>
          <w:left w:val="nil"/>
          <w:bottom w:val="nil"/>
          <w:right w:val="nil"/>
          <w:between w:val="nil"/>
        </w:pBdr>
        <w:shd w:val="clear" w:color="auto" w:fill="FFFFFF"/>
        <w:spacing w:after="0" w:line="259" w:lineRule="auto"/>
        <w:contextualSpacing/>
        <w:rPr>
          <w:rFonts w:eastAsia="Arial" w:cstheme="minorHAnsi"/>
        </w:rPr>
      </w:pPr>
      <w:r w:rsidRPr="00C737A6">
        <w:rPr>
          <w:rFonts w:eastAsia="Arial" w:cstheme="minorHAnsi"/>
        </w:rPr>
        <w:t>Har bred kunnskap om kommunikasjon, konflikthåndtering og samarbeid i et samfunn preget av mangfold</w:t>
      </w:r>
    </w:p>
    <w:p w14:paraId="7A13BA79" w14:textId="77777777" w:rsidR="00AF2450" w:rsidRPr="00C737A6" w:rsidRDefault="00AF2450" w:rsidP="00AF2450">
      <w:pPr>
        <w:numPr>
          <w:ilvl w:val="0"/>
          <w:numId w:val="23"/>
        </w:numPr>
        <w:pBdr>
          <w:top w:val="nil"/>
          <w:left w:val="nil"/>
          <w:bottom w:val="nil"/>
          <w:right w:val="nil"/>
          <w:between w:val="nil"/>
        </w:pBdr>
        <w:shd w:val="clear" w:color="auto" w:fill="FFFFFF"/>
        <w:spacing w:after="0" w:line="259" w:lineRule="auto"/>
        <w:contextualSpacing/>
        <w:rPr>
          <w:rFonts w:eastAsia="Arial" w:cstheme="minorHAnsi"/>
        </w:rPr>
      </w:pPr>
      <w:r w:rsidRPr="00C737A6">
        <w:rPr>
          <w:rFonts w:eastAsia="Arial" w:cstheme="minorHAnsi"/>
        </w:rPr>
        <w:t xml:space="preserve">Har bred kunnskap om miljøterapeutisk og sosialpedagogisk arbeid i institusjon, barnehage og skole </w:t>
      </w:r>
    </w:p>
    <w:p w14:paraId="0E6F28B2" w14:textId="4108FD45" w:rsidR="00AF2450" w:rsidRPr="00C737A6" w:rsidRDefault="00AF2450" w:rsidP="00AF2450">
      <w:pPr>
        <w:numPr>
          <w:ilvl w:val="0"/>
          <w:numId w:val="23"/>
        </w:numPr>
        <w:pBdr>
          <w:top w:val="nil"/>
          <w:left w:val="nil"/>
          <w:bottom w:val="nil"/>
          <w:right w:val="nil"/>
          <w:between w:val="nil"/>
        </w:pBdr>
        <w:shd w:val="clear" w:color="auto" w:fill="FFFFFF"/>
        <w:spacing w:after="0" w:line="259" w:lineRule="auto"/>
        <w:contextualSpacing/>
        <w:rPr>
          <w:rFonts w:eastAsia="Arial" w:cstheme="minorHAnsi"/>
        </w:rPr>
      </w:pPr>
      <w:r w:rsidRPr="00C737A6">
        <w:rPr>
          <w:rFonts w:eastAsia="Arial" w:cstheme="minorHAnsi"/>
        </w:rPr>
        <w:t>Har kunnskap om Barneloven</w:t>
      </w:r>
      <w:r w:rsidR="00C31678">
        <w:rPr>
          <w:rFonts w:eastAsia="Arial" w:cstheme="minorHAnsi"/>
        </w:rPr>
        <w:t xml:space="preserve"> og Opplæringsloven</w:t>
      </w:r>
    </w:p>
    <w:p w14:paraId="5978F94C" w14:textId="70A7468E" w:rsidR="00AF2450" w:rsidRPr="00C737A6" w:rsidRDefault="00AF2450" w:rsidP="00AF2450">
      <w:pPr>
        <w:numPr>
          <w:ilvl w:val="0"/>
          <w:numId w:val="23"/>
        </w:numPr>
        <w:pBdr>
          <w:top w:val="nil"/>
          <w:left w:val="nil"/>
          <w:bottom w:val="nil"/>
          <w:right w:val="nil"/>
          <w:between w:val="nil"/>
        </w:pBdr>
        <w:shd w:val="clear" w:color="auto" w:fill="FFFFFF"/>
        <w:spacing w:after="0" w:line="259" w:lineRule="auto"/>
        <w:contextualSpacing/>
        <w:rPr>
          <w:rFonts w:eastAsia="Arial" w:cstheme="minorHAnsi"/>
        </w:rPr>
      </w:pPr>
      <w:r w:rsidRPr="00C737A6">
        <w:rPr>
          <w:rFonts w:eastAsia="Arial" w:cstheme="minorHAnsi"/>
        </w:rPr>
        <w:t xml:space="preserve">Har kunnskap om helsefremming og forebyggende barnevernsarbeid generelt og tidlig innsats spesielt </w:t>
      </w:r>
    </w:p>
    <w:p w14:paraId="636E5A94" w14:textId="77777777" w:rsidR="00C31414" w:rsidRDefault="00AF2450" w:rsidP="00C31414">
      <w:pPr>
        <w:pStyle w:val="Listeavsnitt"/>
        <w:numPr>
          <w:ilvl w:val="0"/>
          <w:numId w:val="23"/>
        </w:numPr>
        <w:pBdr>
          <w:top w:val="nil"/>
          <w:left w:val="nil"/>
          <w:bottom w:val="nil"/>
          <w:right w:val="nil"/>
          <w:between w:val="nil"/>
        </w:pBdr>
        <w:shd w:val="clear" w:color="auto" w:fill="FFFFFF"/>
        <w:spacing w:after="195" w:line="240" w:lineRule="auto"/>
        <w:rPr>
          <w:rFonts w:eastAsia="Arial" w:cstheme="minorHAnsi"/>
        </w:rPr>
      </w:pPr>
      <w:r w:rsidRPr="00C31414">
        <w:rPr>
          <w:rFonts w:eastAsia="Arial" w:cstheme="minorHAnsi"/>
        </w:rPr>
        <w:t>Har kunnskap om aktiviteters betydning i arbeid med barn, unge og familier</w:t>
      </w:r>
    </w:p>
    <w:p w14:paraId="11FAC40F" w14:textId="249E2E99" w:rsidR="00C31414" w:rsidRPr="00C31414" w:rsidRDefault="00C31414" w:rsidP="00C31414">
      <w:pPr>
        <w:pStyle w:val="Listeavsnitt"/>
        <w:numPr>
          <w:ilvl w:val="0"/>
          <w:numId w:val="23"/>
        </w:numPr>
        <w:pBdr>
          <w:top w:val="nil"/>
          <w:left w:val="nil"/>
          <w:bottom w:val="nil"/>
          <w:right w:val="nil"/>
          <w:between w:val="nil"/>
        </w:pBdr>
        <w:shd w:val="clear" w:color="auto" w:fill="FFFFFF"/>
        <w:spacing w:after="195" w:line="240" w:lineRule="auto"/>
        <w:rPr>
          <w:rFonts w:eastAsia="Arial" w:cstheme="minorHAnsi"/>
        </w:rPr>
      </w:pPr>
      <w:r w:rsidRPr="00C31414">
        <w:rPr>
          <w:rFonts w:eastAsia="Arial" w:cstheme="minorHAnsi"/>
        </w:rPr>
        <w:t>Har kunnskap om det teoretiske grunnlaget for kritisk refleksjon</w:t>
      </w:r>
    </w:p>
    <w:p w14:paraId="10E905D4" w14:textId="77777777" w:rsidR="00C31678" w:rsidRDefault="00C31678" w:rsidP="00AF2450">
      <w:pPr>
        <w:pBdr>
          <w:top w:val="nil"/>
          <w:left w:val="nil"/>
          <w:bottom w:val="nil"/>
          <w:right w:val="nil"/>
          <w:between w:val="nil"/>
        </w:pBdr>
        <w:spacing w:after="195"/>
        <w:rPr>
          <w:rFonts w:cstheme="minorHAnsi"/>
          <w:b/>
        </w:rPr>
      </w:pPr>
    </w:p>
    <w:p w14:paraId="2CB727E9" w14:textId="77777777" w:rsidR="00AF2450" w:rsidRPr="00C737A6" w:rsidRDefault="00AF2450" w:rsidP="00AF2450">
      <w:pPr>
        <w:pBdr>
          <w:top w:val="nil"/>
          <w:left w:val="nil"/>
          <w:bottom w:val="nil"/>
          <w:right w:val="nil"/>
          <w:between w:val="nil"/>
        </w:pBdr>
        <w:spacing w:after="195"/>
        <w:rPr>
          <w:rFonts w:cstheme="minorHAnsi"/>
          <w:b/>
        </w:rPr>
      </w:pPr>
      <w:r w:rsidRPr="00C737A6">
        <w:rPr>
          <w:rFonts w:cstheme="minorHAnsi"/>
          <w:b/>
        </w:rPr>
        <w:t>Ferdigheter</w:t>
      </w:r>
    </w:p>
    <w:p w14:paraId="0982D723" w14:textId="78D81A7B" w:rsidR="00AF2450" w:rsidRPr="00C737A6" w:rsidRDefault="00AF2450" w:rsidP="00AF2450">
      <w:pPr>
        <w:pStyle w:val="Listeavsnitt"/>
        <w:numPr>
          <w:ilvl w:val="0"/>
          <w:numId w:val="25"/>
        </w:numPr>
        <w:pBdr>
          <w:top w:val="nil"/>
          <w:left w:val="nil"/>
          <w:bottom w:val="nil"/>
          <w:right w:val="nil"/>
          <w:between w:val="nil"/>
        </w:pBdr>
        <w:spacing w:after="160" w:line="259" w:lineRule="auto"/>
        <w:rPr>
          <w:rFonts w:cstheme="minorHAnsi"/>
        </w:rPr>
      </w:pPr>
      <w:r w:rsidRPr="00C737A6">
        <w:rPr>
          <w:rFonts w:cstheme="minorHAnsi"/>
        </w:rPr>
        <w:t>Kan anvende faglig kunnskap og skjønn til å veilede barn, unge og deres foresatte i lærings-, mestrings- og endringsprosesser</w:t>
      </w:r>
      <w:r w:rsidR="008B76BE">
        <w:rPr>
          <w:rFonts w:cstheme="minorHAnsi"/>
        </w:rPr>
        <w:t xml:space="preserve"> </w:t>
      </w:r>
    </w:p>
    <w:p w14:paraId="7B8403BF" w14:textId="77777777" w:rsidR="00AF2450" w:rsidRPr="00C737A6" w:rsidRDefault="00AF2450" w:rsidP="00AF2450">
      <w:pPr>
        <w:pStyle w:val="Listeavsnitt"/>
        <w:numPr>
          <w:ilvl w:val="0"/>
          <w:numId w:val="25"/>
        </w:numPr>
        <w:pBdr>
          <w:top w:val="nil"/>
          <w:left w:val="nil"/>
          <w:bottom w:val="nil"/>
          <w:right w:val="nil"/>
          <w:between w:val="nil"/>
        </w:pBdr>
        <w:spacing w:after="160" w:line="259" w:lineRule="auto"/>
        <w:rPr>
          <w:rFonts w:cstheme="minorHAnsi"/>
        </w:rPr>
      </w:pPr>
      <w:r w:rsidRPr="00C737A6">
        <w:rPr>
          <w:rFonts w:cstheme="minorHAnsi"/>
        </w:rPr>
        <w:t>Kan anvende miljøterapeutiske prinsipper i familiearbeid</w:t>
      </w:r>
    </w:p>
    <w:p w14:paraId="1290B2C5" w14:textId="77777777" w:rsidR="00AF2450" w:rsidRPr="00C737A6" w:rsidRDefault="00AF2450" w:rsidP="00AF2450">
      <w:pPr>
        <w:pStyle w:val="Listeavsnitt"/>
        <w:numPr>
          <w:ilvl w:val="0"/>
          <w:numId w:val="25"/>
        </w:numPr>
        <w:pBdr>
          <w:top w:val="nil"/>
          <w:left w:val="nil"/>
          <w:bottom w:val="nil"/>
          <w:right w:val="nil"/>
          <w:between w:val="nil"/>
        </w:pBdr>
        <w:shd w:val="clear" w:color="auto" w:fill="FFFFFF"/>
        <w:spacing w:after="0" w:line="259" w:lineRule="auto"/>
        <w:rPr>
          <w:rFonts w:eastAsia="Arial" w:cstheme="minorHAnsi"/>
        </w:rPr>
      </w:pPr>
      <w:r w:rsidRPr="00C737A6">
        <w:rPr>
          <w:rFonts w:eastAsia="Arial" w:cstheme="minorHAnsi"/>
        </w:rPr>
        <w:t xml:space="preserve">Kan planlegge, evaluere og iverksette sosialpedagogiske og miljøterapeutiske tiltak for å fremme inkludering </w:t>
      </w:r>
    </w:p>
    <w:p w14:paraId="5426F71F" w14:textId="54394D55" w:rsidR="00AF2450" w:rsidRPr="00C737A6" w:rsidRDefault="00AF2450" w:rsidP="00AF2450">
      <w:pPr>
        <w:pStyle w:val="Listeavsnitt"/>
        <w:numPr>
          <w:ilvl w:val="0"/>
          <w:numId w:val="25"/>
        </w:numPr>
        <w:pBdr>
          <w:top w:val="nil"/>
          <w:left w:val="nil"/>
          <w:bottom w:val="nil"/>
          <w:right w:val="nil"/>
          <w:between w:val="nil"/>
        </w:pBdr>
        <w:shd w:val="clear" w:color="auto" w:fill="FFFFFF"/>
        <w:spacing w:after="0" w:line="259" w:lineRule="auto"/>
        <w:rPr>
          <w:rFonts w:eastAsia="Arial" w:cstheme="minorHAnsi"/>
        </w:rPr>
      </w:pPr>
      <w:r w:rsidRPr="00C737A6">
        <w:rPr>
          <w:rFonts w:cstheme="minorHAnsi"/>
        </w:rPr>
        <w:t>Kan gjøre rede for og drøfte begrepene helsefremming, forebygging, miljøterapi, sosialpedagogikk, recovery, samskaping</w:t>
      </w:r>
      <w:r w:rsidR="00C31414">
        <w:rPr>
          <w:rFonts w:cstheme="minorHAnsi"/>
        </w:rPr>
        <w:t xml:space="preserve"> og kritisk refleksjon</w:t>
      </w:r>
      <w:r w:rsidRPr="00C737A6">
        <w:rPr>
          <w:rFonts w:cstheme="minorHAnsi"/>
        </w:rPr>
        <w:t xml:space="preserve"> </w:t>
      </w:r>
    </w:p>
    <w:p w14:paraId="75E34C01" w14:textId="77777777" w:rsidR="00AF2450" w:rsidRPr="00C737A6" w:rsidRDefault="00AF2450" w:rsidP="00AF2450">
      <w:pPr>
        <w:pStyle w:val="Listeavsnitt"/>
        <w:numPr>
          <w:ilvl w:val="0"/>
          <w:numId w:val="25"/>
        </w:numPr>
        <w:pBdr>
          <w:top w:val="nil"/>
          <w:left w:val="nil"/>
          <w:bottom w:val="nil"/>
          <w:right w:val="nil"/>
          <w:between w:val="nil"/>
        </w:pBdr>
        <w:spacing w:after="160" w:line="259" w:lineRule="auto"/>
        <w:rPr>
          <w:rFonts w:cstheme="minorHAnsi"/>
        </w:rPr>
      </w:pPr>
      <w:r w:rsidRPr="00C737A6">
        <w:rPr>
          <w:rFonts w:cstheme="minorHAnsi"/>
        </w:rPr>
        <w:t>Kan tilrettelegge for og gjennomføre ulike typer samtaler og ta i bruk samtaleverktøy i arbeid med barn, unge og familier</w:t>
      </w:r>
    </w:p>
    <w:p w14:paraId="75A77A3E" w14:textId="4DD36AAF" w:rsidR="00C31414" w:rsidRDefault="00AF2450" w:rsidP="00C31414">
      <w:pPr>
        <w:pStyle w:val="Listeavsnitt"/>
        <w:numPr>
          <w:ilvl w:val="0"/>
          <w:numId w:val="28"/>
        </w:numPr>
        <w:pBdr>
          <w:top w:val="nil"/>
          <w:left w:val="nil"/>
          <w:bottom w:val="nil"/>
          <w:right w:val="nil"/>
          <w:between w:val="nil"/>
        </w:pBdr>
        <w:shd w:val="clear" w:color="auto" w:fill="FFFFFF"/>
        <w:spacing w:after="195" w:line="240" w:lineRule="auto"/>
        <w:rPr>
          <w:rFonts w:eastAsia="Arial" w:cstheme="minorHAnsi"/>
        </w:rPr>
      </w:pPr>
      <w:r w:rsidRPr="00C737A6">
        <w:rPr>
          <w:rFonts w:eastAsia="Arial" w:cstheme="minorHAnsi"/>
        </w:rPr>
        <w:t>Kan ta i bruk aktiviteter for å fremme mestring og deltakelse</w:t>
      </w:r>
    </w:p>
    <w:p w14:paraId="37A559C9" w14:textId="57EBA981" w:rsidR="00C31414" w:rsidRPr="00CC322E" w:rsidRDefault="00C31414" w:rsidP="00C31414">
      <w:pPr>
        <w:pStyle w:val="Listeavsnitt"/>
        <w:numPr>
          <w:ilvl w:val="0"/>
          <w:numId w:val="28"/>
        </w:numPr>
        <w:pBdr>
          <w:top w:val="nil"/>
          <w:left w:val="nil"/>
          <w:bottom w:val="nil"/>
          <w:right w:val="nil"/>
          <w:between w:val="nil"/>
        </w:pBdr>
        <w:shd w:val="clear" w:color="auto" w:fill="FFFFFF"/>
        <w:spacing w:after="195" w:line="240" w:lineRule="auto"/>
        <w:rPr>
          <w:rFonts w:eastAsia="Arial" w:cstheme="minorHAnsi"/>
        </w:rPr>
      </w:pPr>
      <w:r w:rsidRPr="00CC322E">
        <w:rPr>
          <w:rFonts w:eastAsia="Arial" w:cstheme="minorHAnsi"/>
        </w:rPr>
        <w:t xml:space="preserve">Kan delta i aktuelle barnevernfaglige debatter </w:t>
      </w:r>
    </w:p>
    <w:p w14:paraId="7645393A" w14:textId="77777777" w:rsidR="00AF2450" w:rsidRPr="00C737A6" w:rsidRDefault="00AF2450" w:rsidP="00AF2450">
      <w:pPr>
        <w:pStyle w:val="Listeavsnitt"/>
        <w:numPr>
          <w:ilvl w:val="0"/>
          <w:numId w:val="25"/>
        </w:numPr>
        <w:pBdr>
          <w:top w:val="nil"/>
          <w:left w:val="nil"/>
          <w:bottom w:val="nil"/>
          <w:right w:val="nil"/>
          <w:between w:val="nil"/>
        </w:pBdr>
        <w:shd w:val="clear" w:color="auto" w:fill="FFFFFF"/>
        <w:spacing w:after="195" w:line="259" w:lineRule="auto"/>
        <w:rPr>
          <w:rFonts w:cstheme="minorHAnsi"/>
        </w:rPr>
      </w:pPr>
      <w:r w:rsidRPr="00C737A6">
        <w:rPr>
          <w:rFonts w:eastAsia="Arial" w:cstheme="minorHAnsi"/>
        </w:rPr>
        <w:t>Kan planlegge og gjennomføre datainnsamling, samt analysere data</w:t>
      </w:r>
    </w:p>
    <w:p w14:paraId="58B16E70" w14:textId="432239DC" w:rsidR="00AF2450" w:rsidRDefault="00AF2450" w:rsidP="00AF2450">
      <w:pPr>
        <w:pBdr>
          <w:top w:val="nil"/>
          <w:left w:val="nil"/>
          <w:bottom w:val="nil"/>
          <w:right w:val="nil"/>
          <w:between w:val="nil"/>
        </w:pBdr>
        <w:spacing w:after="195"/>
        <w:rPr>
          <w:rFonts w:cstheme="minorHAnsi"/>
          <w:b/>
        </w:rPr>
      </w:pPr>
    </w:p>
    <w:p w14:paraId="13127F45" w14:textId="77777777" w:rsidR="00CC036C" w:rsidRPr="00C737A6" w:rsidRDefault="00CC036C" w:rsidP="00AF2450">
      <w:pPr>
        <w:pBdr>
          <w:top w:val="nil"/>
          <w:left w:val="nil"/>
          <w:bottom w:val="nil"/>
          <w:right w:val="nil"/>
          <w:between w:val="nil"/>
        </w:pBdr>
        <w:spacing w:after="195"/>
        <w:rPr>
          <w:rFonts w:cstheme="minorHAnsi"/>
          <w:b/>
        </w:rPr>
      </w:pPr>
    </w:p>
    <w:p w14:paraId="29E6AF02" w14:textId="77777777" w:rsidR="00AF2450" w:rsidRPr="00C737A6" w:rsidRDefault="00AF2450" w:rsidP="00AF2450">
      <w:pPr>
        <w:pBdr>
          <w:top w:val="nil"/>
          <w:left w:val="nil"/>
          <w:bottom w:val="nil"/>
          <w:right w:val="nil"/>
          <w:between w:val="nil"/>
        </w:pBdr>
        <w:spacing w:after="195"/>
        <w:rPr>
          <w:rFonts w:cstheme="minorHAnsi"/>
          <w:b/>
        </w:rPr>
      </w:pPr>
      <w:r w:rsidRPr="00C737A6">
        <w:rPr>
          <w:rFonts w:cstheme="minorHAnsi"/>
          <w:b/>
        </w:rPr>
        <w:lastRenderedPageBreak/>
        <w:t>Generell kompetanse</w:t>
      </w:r>
    </w:p>
    <w:p w14:paraId="11D49DEC" w14:textId="77777777" w:rsidR="00AF2450" w:rsidRPr="00C737A6" w:rsidRDefault="00AF2450" w:rsidP="00AF2450">
      <w:pPr>
        <w:pStyle w:val="Listeavsnitt"/>
        <w:numPr>
          <w:ilvl w:val="0"/>
          <w:numId w:val="4"/>
        </w:numPr>
        <w:pBdr>
          <w:top w:val="nil"/>
          <w:left w:val="nil"/>
          <w:bottom w:val="nil"/>
          <w:right w:val="nil"/>
          <w:between w:val="nil"/>
        </w:pBdr>
        <w:shd w:val="clear" w:color="auto" w:fill="FFFFFF"/>
        <w:spacing w:after="0" w:line="259" w:lineRule="auto"/>
        <w:rPr>
          <w:rFonts w:eastAsia="Arial" w:cstheme="minorHAnsi"/>
        </w:rPr>
      </w:pPr>
      <w:r w:rsidRPr="00C737A6">
        <w:rPr>
          <w:rFonts w:eastAsia="Arial" w:cstheme="minorHAnsi"/>
        </w:rPr>
        <w:t>Har innsikt i og kan begrunne betydningen av forebyggende og helsefremmende arbeid på ulike nivåer</w:t>
      </w:r>
    </w:p>
    <w:p w14:paraId="3FF927A9" w14:textId="74D7DFE3" w:rsidR="00C31678" w:rsidRPr="00C737A6" w:rsidRDefault="00C31678" w:rsidP="00C31678">
      <w:pPr>
        <w:pStyle w:val="Listeavsnitt"/>
        <w:numPr>
          <w:ilvl w:val="0"/>
          <w:numId w:val="4"/>
        </w:numPr>
        <w:pBdr>
          <w:top w:val="nil"/>
          <w:left w:val="nil"/>
          <w:bottom w:val="nil"/>
          <w:right w:val="nil"/>
          <w:between w:val="nil"/>
        </w:pBdr>
        <w:shd w:val="clear" w:color="auto" w:fill="FFFFFF"/>
        <w:spacing w:after="0" w:line="259" w:lineRule="auto"/>
        <w:rPr>
          <w:rFonts w:eastAsia="Arial" w:cstheme="minorHAnsi"/>
          <w:color w:val="252525"/>
        </w:rPr>
      </w:pPr>
      <w:r w:rsidRPr="00C737A6">
        <w:rPr>
          <w:rFonts w:cstheme="minorHAnsi"/>
        </w:rPr>
        <w:t>Kan bygge relasjoner, samhandle og kommunisere med barn og familier på en måte som fremmer likeverd, deltakelse og samskaping</w:t>
      </w:r>
      <w:r w:rsidR="008B76BE">
        <w:rPr>
          <w:rFonts w:cstheme="minorHAnsi"/>
        </w:rPr>
        <w:t xml:space="preserve"> og er i tråd</w:t>
      </w:r>
      <w:r w:rsidR="00CC036C">
        <w:rPr>
          <w:rFonts w:cstheme="minorHAnsi"/>
        </w:rPr>
        <w:t xml:space="preserve"> </w:t>
      </w:r>
      <w:r w:rsidR="008B76BE">
        <w:rPr>
          <w:rFonts w:cstheme="minorHAnsi"/>
        </w:rPr>
        <w:t>med yrkesetiske retningslinjer</w:t>
      </w:r>
    </w:p>
    <w:p w14:paraId="24BB1112" w14:textId="56914D9D" w:rsidR="00AF2450" w:rsidRPr="00C737A6" w:rsidRDefault="00AF2450" w:rsidP="00AF2450">
      <w:pPr>
        <w:pStyle w:val="Listeavsnitt"/>
        <w:numPr>
          <w:ilvl w:val="0"/>
          <w:numId w:val="4"/>
        </w:numPr>
        <w:pBdr>
          <w:top w:val="nil"/>
          <w:left w:val="nil"/>
          <w:bottom w:val="nil"/>
          <w:right w:val="nil"/>
          <w:between w:val="nil"/>
        </w:pBdr>
        <w:shd w:val="clear" w:color="auto" w:fill="FFFFFF"/>
        <w:spacing w:after="0" w:line="259" w:lineRule="auto"/>
        <w:rPr>
          <w:rFonts w:eastAsia="Arial" w:cstheme="minorHAnsi"/>
        </w:rPr>
      </w:pPr>
      <w:r w:rsidRPr="00C737A6">
        <w:rPr>
          <w:rFonts w:eastAsia="Arial" w:cstheme="minorHAnsi"/>
        </w:rPr>
        <w:t xml:space="preserve">Kan reflektere over egne kommunikative ferdigheter og egen relasjonell forståelse i </w:t>
      </w:r>
      <w:r w:rsidR="00C31678">
        <w:rPr>
          <w:rFonts w:eastAsia="Arial" w:cstheme="minorHAnsi"/>
        </w:rPr>
        <w:t xml:space="preserve">endringsarbeid, sosialpedagogisk arbeid og </w:t>
      </w:r>
      <w:r w:rsidRPr="00C737A6">
        <w:rPr>
          <w:rFonts w:eastAsia="Arial" w:cstheme="minorHAnsi"/>
        </w:rPr>
        <w:t xml:space="preserve">miljøterapeutisk arbeid </w:t>
      </w:r>
    </w:p>
    <w:p w14:paraId="5DD1889C" w14:textId="77777777" w:rsidR="00AF2450" w:rsidRPr="00C737A6" w:rsidRDefault="00AF2450" w:rsidP="00AF2450">
      <w:pPr>
        <w:numPr>
          <w:ilvl w:val="0"/>
          <w:numId w:val="22"/>
        </w:numPr>
        <w:pBdr>
          <w:top w:val="nil"/>
          <w:left w:val="nil"/>
          <w:bottom w:val="nil"/>
          <w:right w:val="nil"/>
          <w:between w:val="nil"/>
        </w:pBdr>
        <w:shd w:val="clear" w:color="auto" w:fill="FFFFFF"/>
        <w:spacing w:after="195" w:line="240" w:lineRule="auto"/>
        <w:contextualSpacing/>
        <w:rPr>
          <w:rFonts w:eastAsia="Arial" w:cstheme="minorHAnsi"/>
        </w:rPr>
      </w:pPr>
      <w:r w:rsidRPr="00C737A6">
        <w:rPr>
          <w:rFonts w:eastAsia="Arial" w:cstheme="minorHAnsi"/>
        </w:rPr>
        <w:t>Kan planlegge og gjennomføre prosjektarbeid som deltaker i en gruppe innenfor rammene av en systematisk sosialpedagogisk arbeidsmodell</w:t>
      </w:r>
    </w:p>
    <w:p w14:paraId="3544319E" w14:textId="77777777" w:rsidR="00253479" w:rsidRPr="00C737A6" w:rsidRDefault="00253479" w:rsidP="00305B8B">
      <w:pPr>
        <w:keepNext/>
        <w:keepLines/>
        <w:spacing w:before="40" w:after="0"/>
        <w:outlineLvl w:val="1"/>
        <w:rPr>
          <w:rFonts w:eastAsiaTheme="majorEastAsia" w:cstheme="minorHAnsi"/>
          <w:color w:val="365F91" w:themeColor="accent1" w:themeShade="BF"/>
        </w:rPr>
      </w:pPr>
    </w:p>
    <w:p w14:paraId="0367505F" w14:textId="533195BF"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Læringsaktiviteter</w:t>
      </w:r>
    </w:p>
    <w:p w14:paraId="4243E6FD" w14:textId="1E8D3CFB" w:rsidR="00C54C12" w:rsidRDefault="00A02369" w:rsidP="00C54C12">
      <w:pPr>
        <w:spacing w:after="160" w:line="259" w:lineRule="auto"/>
      </w:pPr>
      <w:r w:rsidRPr="005C09DD">
        <w:rPr>
          <w:rFonts w:eastAsiaTheme="majorEastAsia" w:cstheme="minorHAnsi"/>
          <w:color w:val="000000" w:themeColor="text1"/>
        </w:rPr>
        <w:t xml:space="preserve">Det er varierte undervisnings- og læringsformer i emnet. Denne variasjonen er begrunnet i at studenter lærer på ulike måter og at læringsformene må tilpasses tematikk.  </w:t>
      </w:r>
      <w:r w:rsidR="00496F75" w:rsidRPr="005C09DD">
        <w:rPr>
          <w:rFonts w:eastAsiaTheme="majorEastAsia" w:cstheme="minorHAnsi"/>
          <w:color w:val="000000" w:themeColor="text1"/>
        </w:rPr>
        <w:t>Overordnet benyttes blende</w:t>
      </w:r>
      <w:r w:rsidR="005C09DD" w:rsidRPr="005C09DD">
        <w:rPr>
          <w:rFonts w:eastAsiaTheme="majorEastAsia" w:cstheme="minorHAnsi"/>
          <w:color w:val="000000" w:themeColor="text1"/>
        </w:rPr>
        <w:t xml:space="preserve">d </w:t>
      </w:r>
      <w:r w:rsidR="00C54C12">
        <w:rPr>
          <w:rFonts w:eastAsiaTheme="majorEastAsia" w:cstheme="minorHAnsi"/>
          <w:color w:val="000000" w:themeColor="text1"/>
        </w:rPr>
        <w:t xml:space="preserve">learning </w:t>
      </w:r>
      <w:r w:rsidR="00A32463">
        <w:rPr>
          <w:rFonts w:eastAsiaTheme="majorEastAsia" w:cstheme="minorHAnsi"/>
          <w:color w:val="000000" w:themeColor="text1"/>
        </w:rPr>
        <w:t xml:space="preserve">(blandet læring) </w:t>
      </w:r>
      <w:r w:rsidR="005C09DD">
        <w:rPr>
          <w:rFonts w:eastAsiaTheme="majorEastAsia" w:cstheme="minorHAnsi"/>
          <w:color w:val="000000" w:themeColor="text1"/>
        </w:rPr>
        <w:t xml:space="preserve">som tilnærming. </w:t>
      </w:r>
      <w:r w:rsidR="00C54C12">
        <w:rPr>
          <w:rFonts w:eastAsiaTheme="majorEastAsia" w:cstheme="minorHAnsi"/>
          <w:color w:val="000000" w:themeColor="text1"/>
        </w:rPr>
        <w:t>Det betyr at ul</w:t>
      </w:r>
      <w:r w:rsidR="005C09DD">
        <w:t xml:space="preserve">ike læringsformer og læringsressurser som for eksempel lærerstyrte undervisning, studentaktive læringsformer og digitale ressurser, kombineres. </w:t>
      </w:r>
      <w:r w:rsidR="00CC036C">
        <w:t xml:space="preserve">Emnet </w:t>
      </w:r>
      <w:r w:rsidR="00C54C12">
        <w:t xml:space="preserve">har følgende læringsaktiviteter: </w:t>
      </w:r>
    </w:p>
    <w:p w14:paraId="69E59CDA" w14:textId="417221E3" w:rsidR="00C54C12" w:rsidRPr="00C54C12" w:rsidRDefault="00633500" w:rsidP="00C54C12">
      <w:pPr>
        <w:pStyle w:val="Listeavsnitt"/>
        <w:numPr>
          <w:ilvl w:val="0"/>
          <w:numId w:val="5"/>
        </w:numPr>
        <w:spacing w:after="160" w:line="259" w:lineRule="auto"/>
        <w:rPr>
          <w:rFonts w:eastAsiaTheme="majorEastAsia" w:cstheme="minorHAnsi"/>
          <w:color w:val="000000" w:themeColor="text1"/>
        </w:rPr>
      </w:pPr>
      <w:r>
        <w:rPr>
          <w:rFonts w:eastAsiaTheme="majorEastAsia" w:cstheme="minorHAnsi"/>
          <w:b/>
          <w:color w:val="000000" w:themeColor="text1"/>
        </w:rPr>
        <w:t>F</w:t>
      </w:r>
      <w:r w:rsidR="00C54C12" w:rsidRPr="00C54C12">
        <w:rPr>
          <w:rFonts w:eastAsiaTheme="majorEastAsia" w:cstheme="minorHAnsi"/>
          <w:b/>
          <w:color w:val="000000" w:themeColor="text1"/>
        </w:rPr>
        <w:t>orelesninger</w:t>
      </w:r>
      <w:r w:rsidR="00C54C12" w:rsidRPr="00C54C12">
        <w:rPr>
          <w:rFonts w:eastAsiaTheme="majorEastAsia" w:cstheme="minorHAnsi"/>
          <w:color w:val="000000" w:themeColor="text1"/>
        </w:rPr>
        <w:t xml:space="preserve"> </w:t>
      </w:r>
      <w:r w:rsidR="00C54C12">
        <w:rPr>
          <w:rFonts w:eastAsiaTheme="majorEastAsia" w:cstheme="minorHAnsi"/>
          <w:color w:val="000000" w:themeColor="text1"/>
        </w:rPr>
        <w:t xml:space="preserve">på </w:t>
      </w:r>
      <w:r w:rsidR="00A32463">
        <w:rPr>
          <w:rFonts w:eastAsiaTheme="majorEastAsia" w:cstheme="minorHAnsi"/>
          <w:color w:val="000000" w:themeColor="text1"/>
        </w:rPr>
        <w:t>studiestedet</w:t>
      </w:r>
      <w:r w:rsidR="00C54C12">
        <w:rPr>
          <w:rFonts w:eastAsiaTheme="majorEastAsia" w:cstheme="minorHAnsi"/>
          <w:color w:val="000000" w:themeColor="text1"/>
        </w:rPr>
        <w:t xml:space="preserve"> </w:t>
      </w:r>
      <w:r w:rsidR="00C54C12" w:rsidRPr="00C54C12">
        <w:rPr>
          <w:rFonts w:eastAsiaTheme="majorEastAsia" w:cstheme="minorHAnsi"/>
          <w:color w:val="000000" w:themeColor="text1"/>
        </w:rPr>
        <w:t>– formidling av sentral tematikk med mulighet for dialog mellom lærere og studenter</w:t>
      </w:r>
      <w:r w:rsidR="00E41A15">
        <w:rPr>
          <w:rFonts w:eastAsiaTheme="majorEastAsia" w:cstheme="minorHAnsi"/>
          <w:color w:val="000000" w:themeColor="text1"/>
        </w:rPr>
        <w:br/>
      </w:r>
    </w:p>
    <w:p w14:paraId="28BF54ED" w14:textId="20E602AD" w:rsidR="00C54C12" w:rsidRDefault="00C54C12" w:rsidP="00C54C12">
      <w:pPr>
        <w:pStyle w:val="Listeavsnitt"/>
        <w:keepNext/>
        <w:keepLines/>
        <w:numPr>
          <w:ilvl w:val="0"/>
          <w:numId w:val="7"/>
        </w:numPr>
        <w:spacing w:before="40" w:after="0"/>
        <w:outlineLvl w:val="1"/>
        <w:rPr>
          <w:rFonts w:eastAsiaTheme="majorEastAsia" w:cstheme="minorHAnsi"/>
          <w:color w:val="000000" w:themeColor="text1"/>
        </w:rPr>
      </w:pPr>
      <w:r w:rsidRPr="00C54C12">
        <w:rPr>
          <w:rFonts w:eastAsiaTheme="majorEastAsia" w:cstheme="minorHAnsi"/>
          <w:b/>
          <w:color w:val="000000" w:themeColor="text1"/>
        </w:rPr>
        <w:t>E-forelesninger</w:t>
      </w:r>
      <w:r>
        <w:rPr>
          <w:rFonts w:eastAsiaTheme="majorEastAsia" w:cstheme="minorHAnsi"/>
          <w:color w:val="000000" w:themeColor="text1"/>
        </w:rPr>
        <w:t xml:space="preserve"> </w:t>
      </w:r>
      <w:r w:rsidRPr="00C970EB">
        <w:rPr>
          <w:rFonts w:eastAsiaTheme="majorEastAsia" w:cstheme="minorHAnsi"/>
          <w:color w:val="000000" w:themeColor="text1"/>
        </w:rPr>
        <w:t>innenfor hvert tema</w:t>
      </w:r>
      <w:r>
        <w:rPr>
          <w:rFonts w:eastAsiaTheme="majorEastAsia" w:cstheme="minorHAnsi"/>
          <w:color w:val="000000" w:themeColor="text1"/>
        </w:rPr>
        <w:t xml:space="preserve"> i emnet</w:t>
      </w:r>
      <w:r w:rsidRPr="00C970EB">
        <w:rPr>
          <w:rFonts w:eastAsiaTheme="majorEastAsia" w:cstheme="minorHAnsi"/>
          <w:color w:val="000000" w:themeColor="text1"/>
        </w:rPr>
        <w:t>.</w:t>
      </w:r>
      <w:r w:rsidR="00633500">
        <w:rPr>
          <w:rFonts w:eastAsiaTheme="majorEastAsia" w:cstheme="minorHAnsi"/>
          <w:color w:val="000000" w:themeColor="text1"/>
        </w:rPr>
        <w:t xml:space="preserve"> Disse f</w:t>
      </w:r>
      <w:r w:rsidRPr="00C970EB">
        <w:rPr>
          <w:rFonts w:eastAsiaTheme="majorEastAsia" w:cstheme="minorHAnsi"/>
          <w:color w:val="000000" w:themeColor="text1"/>
        </w:rPr>
        <w:t xml:space="preserve">orelesningene </w:t>
      </w:r>
      <w:r w:rsidR="00633500">
        <w:rPr>
          <w:rFonts w:eastAsiaTheme="majorEastAsia" w:cstheme="minorHAnsi"/>
          <w:color w:val="000000" w:themeColor="text1"/>
        </w:rPr>
        <w:t xml:space="preserve">er ment som grunnlag for </w:t>
      </w:r>
      <w:r w:rsidRPr="00C970EB">
        <w:rPr>
          <w:rFonts w:eastAsiaTheme="majorEastAsia" w:cstheme="minorHAnsi"/>
          <w:color w:val="000000" w:themeColor="text1"/>
        </w:rPr>
        <w:t xml:space="preserve">diskusjon og refleksjon som foregår i dialog mellom lærer og studenter på </w:t>
      </w:r>
      <w:r w:rsidR="00A32463">
        <w:rPr>
          <w:rFonts w:eastAsiaTheme="majorEastAsia" w:cstheme="minorHAnsi"/>
          <w:color w:val="000000" w:themeColor="text1"/>
        </w:rPr>
        <w:t>studiestedet</w:t>
      </w:r>
      <w:r w:rsidRPr="00C970EB">
        <w:rPr>
          <w:rFonts w:eastAsiaTheme="majorEastAsia" w:cstheme="minorHAnsi"/>
          <w:color w:val="000000" w:themeColor="text1"/>
        </w:rPr>
        <w:t xml:space="preserve">. Dette gir studentene mulighet til å forberede seg for så å kunne reflektere </w:t>
      </w:r>
      <w:r w:rsidR="00633500">
        <w:rPr>
          <w:rFonts w:eastAsiaTheme="majorEastAsia" w:cstheme="minorHAnsi"/>
          <w:color w:val="000000" w:themeColor="text1"/>
        </w:rPr>
        <w:t xml:space="preserve">sammen </w:t>
      </w:r>
      <w:r w:rsidRPr="00C970EB">
        <w:rPr>
          <w:rFonts w:eastAsiaTheme="majorEastAsia" w:cstheme="minorHAnsi"/>
          <w:color w:val="000000" w:themeColor="text1"/>
        </w:rPr>
        <w:t>i plenum og i studiegrupper. Hensikten med denne læringsformen er å øke stu</w:t>
      </w:r>
      <w:r w:rsidR="00253479">
        <w:rPr>
          <w:rFonts w:eastAsiaTheme="majorEastAsia" w:cstheme="minorHAnsi"/>
          <w:color w:val="000000" w:themeColor="text1"/>
        </w:rPr>
        <w:t>den</w:t>
      </w:r>
      <w:r w:rsidRPr="00C970EB">
        <w:rPr>
          <w:rFonts w:eastAsiaTheme="majorEastAsia" w:cstheme="minorHAnsi"/>
          <w:color w:val="000000" w:themeColor="text1"/>
        </w:rPr>
        <w:t xml:space="preserve">taktiviteten og legge til rette for danningsprosesser og dybdelæring. </w:t>
      </w:r>
      <w:r w:rsidR="00E41A15">
        <w:rPr>
          <w:rFonts w:eastAsiaTheme="majorEastAsia" w:cstheme="minorHAnsi"/>
          <w:color w:val="000000" w:themeColor="text1"/>
        </w:rPr>
        <w:br/>
      </w:r>
    </w:p>
    <w:p w14:paraId="2A93E703" w14:textId="071207CA" w:rsidR="0024466E" w:rsidRDefault="00C54C12" w:rsidP="006E6276">
      <w:pPr>
        <w:pStyle w:val="Listeavsnitt"/>
        <w:numPr>
          <w:ilvl w:val="0"/>
          <w:numId w:val="7"/>
        </w:numPr>
        <w:spacing w:after="160" w:line="259" w:lineRule="auto"/>
        <w:rPr>
          <w:rFonts w:eastAsiaTheme="majorEastAsia" w:cstheme="minorHAnsi"/>
          <w:i/>
          <w:color w:val="000000" w:themeColor="text1"/>
        </w:rPr>
      </w:pPr>
      <w:r w:rsidRPr="0024466E">
        <w:rPr>
          <w:b/>
          <w:color w:val="000000" w:themeColor="text1"/>
        </w:rPr>
        <w:t>Seminarer</w:t>
      </w:r>
      <w:r w:rsidR="0024466E" w:rsidRPr="0024466E">
        <w:rPr>
          <w:b/>
          <w:color w:val="000000" w:themeColor="text1"/>
        </w:rPr>
        <w:br/>
      </w:r>
      <w:r w:rsidRPr="0024466E">
        <w:rPr>
          <w:i/>
          <w:color w:val="000000" w:themeColor="text1"/>
        </w:rPr>
        <w:t>Oppstartsseminar</w:t>
      </w:r>
      <w:r w:rsidRPr="0024466E">
        <w:rPr>
          <w:b/>
          <w:color w:val="000000" w:themeColor="text1"/>
        </w:rPr>
        <w:t xml:space="preserve">. </w:t>
      </w:r>
      <w:r w:rsidRPr="0024466E">
        <w:rPr>
          <w:color w:val="000000" w:themeColor="text1"/>
        </w:rPr>
        <w:t xml:space="preserve">Emnet innledes med et seminar som presenterer planer, </w:t>
      </w:r>
      <w:r w:rsidRPr="0024466E">
        <w:rPr>
          <w:color w:val="000000" w:themeColor="text1"/>
        </w:rPr>
        <w:br/>
        <w:t>krav</w:t>
      </w:r>
      <w:r w:rsidR="00633500" w:rsidRPr="0024466E">
        <w:rPr>
          <w:color w:val="000000" w:themeColor="text1"/>
        </w:rPr>
        <w:t xml:space="preserve"> og </w:t>
      </w:r>
      <w:r w:rsidRPr="0024466E">
        <w:rPr>
          <w:color w:val="000000" w:themeColor="text1"/>
        </w:rPr>
        <w:t>forventinger</w:t>
      </w:r>
      <w:r w:rsidR="00A733CB" w:rsidRPr="0024466E">
        <w:rPr>
          <w:color w:val="000000" w:themeColor="text1"/>
        </w:rPr>
        <w:t xml:space="preserve"> for</w:t>
      </w:r>
      <w:r w:rsidR="00A733CB" w:rsidRPr="0024466E">
        <w:rPr>
          <w:color w:val="FF0000"/>
        </w:rPr>
        <w:t xml:space="preserve"> </w:t>
      </w:r>
      <w:r w:rsidRPr="0024466E">
        <w:rPr>
          <w:color w:val="000000" w:themeColor="text1"/>
        </w:rPr>
        <w:t>å tydeliggjøre gjensidige forpliktelser</w:t>
      </w:r>
      <w:r w:rsidR="00633500" w:rsidRPr="0024466E">
        <w:rPr>
          <w:color w:val="000000" w:themeColor="text1"/>
        </w:rPr>
        <w:t xml:space="preserve">, avklare </w:t>
      </w:r>
      <w:r w:rsidRPr="0024466E">
        <w:rPr>
          <w:color w:val="000000" w:themeColor="text1"/>
        </w:rPr>
        <w:t>forventninger, skape forutsigbarhet for studentene og begrunne valg som er gjort.</w:t>
      </w:r>
      <w:r w:rsidR="006E6276">
        <w:rPr>
          <w:rFonts w:eastAsiaTheme="majorEastAsia" w:cstheme="minorHAnsi"/>
          <w:i/>
          <w:color w:val="000000" w:themeColor="text1"/>
        </w:rPr>
        <w:t xml:space="preserve"> </w:t>
      </w:r>
    </w:p>
    <w:p w14:paraId="59C18967" w14:textId="77777777" w:rsidR="006E6276" w:rsidRDefault="006E6276" w:rsidP="0024466E">
      <w:pPr>
        <w:pStyle w:val="Listeavsnitt"/>
        <w:spacing w:after="160" w:line="259" w:lineRule="auto"/>
        <w:ind w:left="360"/>
        <w:rPr>
          <w:rFonts w:eastAsiaTheme="majorEastAsia" w:cstheme="minorHAnsi"/>
          <w:i/>
          <w:color w:val="000000" w:themeColor="text1"/>
        </w:rPr>
      </w:pPr>
    </w:p>
    <w:p w14:paraId="7780DE1A" w14:textId="2D56B57C" w:rsidR="0024466E" w:rsidRDefault="00C54C12" w:rsidP="0024466E">
      <w:pPr>
        <w:pStyle w:val="Listeavsnitt"/>
        <w:spacing w:after="160" w:line="259" w:lineRule="auto"/>
        <w:ind w:left="360"/>
        <w:rPr>
          <w:rFonts w:eastAsiaTheme="majorEastAsia" w:cstheme="minorHAnsi"/>
          <w:color w:val="000000" w:themeColor="text1"/>
        </w:rPr>
      </w:pPr>
      <w:r w:rsidRPr="0024466E">
        <w:rPr>
          <w:rFonts w:eastAsiaTheme="majorEastAsia" w:cstheme="minorHAnsi"/>
          <w:i/>
          <w:color w:val="000000" w:themeColor="text1"/>
        </w:rPr>
        <w:t>Skriveseminar</w:t>
      </w:r>
      <w:r w:rsidR="0024466E">
        <w:rPr>
          <w:rFonts w:eastAsiaTheme="majorEastAsia" w:cstheme="minorHAnsi"/>
          <w:i/>
          <w:color w:val="000000" w:themeColor="text1"/>
        </w:rPr>
        <w:t>.</w:t>
      </w:r>
      <w:r w:rsidRPr="0024466E">
        <w:rPr>
          <w:rFonts w:eastAsiaTheme="majorEastAsia" w:cstheme="minorHAnsi"/>
          <w:i/>
          <w:color w:val="000000" w:themeColor="text1"/>
        </w:rPr>
        <w:t xml:space="preserve"> </w:t>
      </w:r>
      <w:r w:rsidRPr="0024466E">
        <w:rPr>
          <w:rFonts w:eastAsiaTheme="majorEastAsia" w:cstheme="minorHAnsi"/>
          <w:color w:val="000000" w:themeColor="text1"/>
        </w:rPr>
        <w:t xml:space="preserve">I dette seminaret </w:t>
      </w:r>
      <w:r w:rsidR="00BA674E" w:rsidRPr="0024466E">
        <w:rPr>
          <w:rFonts w:eastAsiaTheme="majorEastAsia" w:cstheme="minorHAnsi"/>
          <w:color w:val="000000" w:themeColor="text1"/>
        </w:rPr>
        <w:t xml:space="preserve">videreutvikler </w:t>
      </w:r>
      <w:r w:rsidR="00A32463" w:rsidRPr="0024466E">
        <w:rPr>
          <w:rFonts w:eastAsiaTheme="majorEastAsia" w:cstheme="minorHAnsi"/>
          <w:color w:val="000000" w:themeColor="text1"/>
        </w:rPr>
        <w:t>studentene</w:t>
      </w:r>
      <w:r w:rsidR="00CC036C">
        <w:rPr>
          <w:rFonts w:eastAsiaTheme="majorEastAsia" w:cstheme="minorHAnsi"/>
          <w:color w:val="000000" w:themeColor="text1"/>
        </w:rPr>
        <w:t xml:space="preserve"> </w:t>
      </w:r>
      <w:r w:rsidR="00BA674E" w:rsidRPr="0024466E">
        <w:rPr>
          <w:rFonts w:eastAsiaTheme="majorEastAsia" w:cstheme="minorHAnsi"/>
          <w:color w:val="000000" w:themeColor="text1"/>
        </w:rPr>
        <w:t xml:space="preserve">sin kompetanse knyttet til </w:t>
      </w:r>
      <w:r w:rsidR="00CC036C">
        <w:rPr>
          <w:rFonts w:eastAsiaTheme="majorEastAsia" w:cstheme="minorHAnsi"/>
          <w:color w:val="000000" w:themeColor="text1"/>
        </w:rPr>
        <w:t xml:space="preserve">skriftlig fremstilling. </w:t>
      </w:r>
      <w:r w:rsidRPr="0024466E">
        <w:rPr>
          <w:rFonts w:eastAsiaTheme="majorEastAsia" w:cstheme="minorHAnsi"/>
          <w:color w:val="000000" w:themeColor="text1"/>
        </w:rPr>
        <w:t xml:space="preserve">Hensikten med dette seminaret er å </w:t>
      </w:r>
      <w:r w:rsidR="00CC036C">
        <w:rPr>
          <w:rFonts w:eastAsiaTheme="majorEastAsia" w:cstheme="minorHAnsi"/>
          <w:color w:val="000000" w:themeColor="text1"/>
        </w:rPr>
        <w:t xml:space="preserve">øke bevisstheten om skriftlig formidling og få mer </w:t>
      </w:r>
      <w:r w:rsidR="009468A1" w:rsidRPr="0024466E">
        <w:rPr>
          <w:rFonts w:eastAsiaTheme="majorEastAsia" w:cstheme="minorHAnsi"/>
          <w:color w:val="000000" w:themeColor="text1"/>
        </w:rPr>
        <w:t>erfaring med hverandrevurdering som et ledd i prosessorientert te</w:t>
      </w:r>
      <w:r w:rsidR="00CC036C">
        <w:rPr>
          <w:rFonts w:eastAsiaTheme="majorEastAsia" w:cstheme="minorHAnsi"/>
          <w:color w:val="000000" w:themeColor="text1"/>
        </w:rPr>
        <w:t>k</w:t>
      </w:r>
      <w:r w:rsidR="009468A1" w:rsidRPr="0024466E">
        <w:rPr>
          <w:rFonts w:eastAsiaTheme="majorEastAsia" w:cstheme="minorHAnsi"/>
          <w:color w:val="000000" w:themeColor="text1"/>
        </w:rPr>
        <w:t xml:space="preserve">starbeid. </w:t>
      </w:r>
      <w:r w:rsidR="00633500" w:rsidRPr="0024466E">
        <w:rPr>
          <w:rFonts w:eastAsiaTheme="majorEastAsia" w:cstheme="minorHAnsi"/>
          <w:color w:val="000000" w:themeColor="text1"/>
        </w:rPr>
        <w:t xml:space="preserve"> </w:t>
      </w:r>
      <w:r w:rsidR="00BA674E" w:rsidRPr="0024466E">
        <w:rPr>
          <w:rFonts w:eastAsiaTheme="majorEastAsia" w:cstheme="minorHAnsi"/>
          <w:color w:val="000000" w:themeColor="text1"/>
        </w:rPr>
        <w:t>Seminaret brukes som en forberedelse til skriftlig</w:t>
      </w:r>
      <w:r w:rsidR="00CC036C">
        <w:rPr>
          <w:rFonts w:eastAsiaTheme="majorEastAsia" w:cstheme="minorHAnsi"/>
          <w:color w:val="000000" w:themeColor="text1"/>
        </w:rPr>
        <w:t>e</w:t>
      </w:r>
      <w:r w:rsidR="00BA674E" w:rsidRPr="0024466E">
        <w:rPr>
          <w:rFonts w:eastAsiaTheme="majorEastAsia" w:cstheme="minorHAnsi"/>
          <w:color w:val="000000" w:themeColor="text1"/>
        </w:rPr>
        <w:t xml:space="preserve"> arbeidskrav i emnet.</w:t>
      </w:r>
    </w:p>
    <w:p w14:paraId="027CDCAE" w14:textId="77777777" w:rsidR="0024466E" w:rsidRDefault="0024466E" w:rsidP="0024466E">
      <w:pPr>
        <w:pStyle w:val="Listeavsnitt"/>
        <w:spacing w:after="160" w:line="259" w:lineRule="auto"/>
        <w:ind w:left="360"/>
        <w:rPr>
          <w:i/>
          <w:color w:val="000000" w:themeColor="text1"/>
        </w:rPr>
      </w:pPr>
    </w:p>
    <w:p w14:paraId="70C11705" w14:textId="6D484E66" w:rsidR="006E6276" w:rsidRDefault="00E41A15" w:rsidP="0024466E">
      <w:pPr>
        <w:pStyle w:val="Listeavsnitt"/>
        <w:spacing w:after="160" w:line="259" w:lineRule="auto"/>
        <w:ind w:left="360"/>
        <w:rPr>
          <w:color w:val="000000" w:themeColor="text1"/>
        </w:rPr>
      </w:pPr>
      <w:r w:rsidRPr="002C14DA">
        <w:rPr>
          <w:i/>
          <w:color w:val="000000" w:themeColor="text1"/>
        </w:rPr>
        <w:t>Fr</w:t>
      </w:r>
      <w:r w:rsidR="009468A1" w:rsidRPr="002C14DA">
        <w:rPr>
          <w:i/>
          <w:color w:val="000000" w:themeColor="text1"/>
        </w:rPr>
        <w:t>a</w:t>
      </w:r>
      <w:r w:rsidRPr="002C14DA">
        <w:rPr>
          <w:i/>
          <w:color w:val="000000" w:themeColor="text1"/>
        </w:rPr>
        <w:t>mleggsseminar.</w:t>
      </w:r>
      <w:r w:rsidRPr="002C14DA">
        <w:rPr>
          <w:color w:val="000000" w:themeColor="text1"/>
        </w:rPr>
        <w:t xml:space="preserve"> Dette seminarer er konsentrert om faglige fr</w:t>
      </w:r>
      <w:r w:rsidR="009468A1" w:rsidRPr="002C14DA">
        <w:rPr>
          <w:color w:val="000000" w:themeColor="text1"/>
        </w:rPr>
        <w:t>a</w:t>
      </w:r>
      <w:r w:rsidRPr="002C14DA">
        <w:rPr>
          <w:color w:val="000000" w:themeColor="text1"/>
        </w:rPr>
        <w:t xml:space="preserve">mlegg som gjennomføres av </w:t>
      </w:r>
      <w:r w:rsidR="0024466E">
        <w:rPr>
          <w:color w:val="000000" w:themeColor="text1"/>
        </w:rPr>
        <w:t xml:space="preserve">   </w:t>
      </w:r>
      <w:r w:rsidR="0024466E">
        <w:rPr>
          <w:color w:val="000000" w:themeColor="text1"/>
        </w:rPr>
        <w:br/>
      </w:r>
      <w:r w:rsidRPr="002C14DA">
        <w:rPr>
          <w:color w:val="000000" w:themeColor="text1"/>
        </w:rPr>
        <w:t>studentene i gruppe</w:t>
      </w:r>
      <w:r w:rsidR="009468A1" w:rsidRPr="002C14DA">
        <w:rPr>
          <w:color w:val="000000" w:themeColor="text1"/>
        </w:rPr>
        <w:t>r</w:t>
      </w:r>
      <w:r w:rsidRPr="002C14DA">
        <w:rPr>
          <w:color w:val="000000" w:themeColor="text1"/>
        </w:rPr>
        <w:t>. Målet med slike seminare</w:t>
      </w:r>
      <w:r w:rsidR="009468A1" w:rsidRPr="002C14DA">
        <w:rPr>
          <w:color w:val="000000" w:themeColor="text1"/>
        </w:rPr>
        <w:t>r</w:t>
      </w:r>
      <w:r w:rsidRPr="002C14DA">
        <w:rPr>
          <w:color w:val="000000" w:themeColor="text1"/>
        </w:rPr>
        <w:t xml:space="preserve"> er å oppøve kompetanse knyttet til muntlig </w:t>
      </w:r>
      <w:r w:rsidR="0024466E">
        <w:rPr>
          <w:color w:val="000000" w:themeColor="text1"/>
        </w:rPr>
        <w:br/>
      </w:r>
      <w:r w:rsidRPr="002C14DA">
        <w:rPr>
          <w:color w:val="000000" w:themeColor="text1"/>
        </w:rPr>
        <w:t xml:space="preserve">formidling og </w:t>
      </w:r>
      <w:r w:rsidR="009468A1" w:rsidRPr="002C14DA">
        <w:rPr>
          <w:color w:val="000000" w:themeColor="text1"/>
        </w:rPr>
        <w:t xml:space="preserve">det å </w:t>
      </w:r>
      <w:r w:rsidRPr="002C14DA">
        <w:rPr>
          <w:color w:val="000000" w:themeColor="text1"/>
        </w:rPr>
        <w:t xml:space="preserve">gi </w:t>
      </w:r>
      <w:r w:rsidR="009468A1" w:rsidRPr="002C14DA">
        <w:rPr>
          <w:color w:val="000000" w:themeColor="text1"/>
        </w:rPr>
        <w:t xml:space="preserve">hverandre </w:t>
      </w:r>
      <w:r w:rsidRPr="002C14DA">
        <w:rPr>
          <w:color w:val="000000" w:themeColor="text1"/>
        </w:rPr>
        <w:t>tilbakemelding både på fremstilling og faglig innhold.</w:t>
      </w:r>
      <w:r w:rsidR="00A32463" w:rsidRPr="002C14DA">
        <w:rPr>
          <w:color w:val="000000" w:themeColor="text1"/>
        </w:rPr>
        <w:t xml:space="preserve"> I dette </w:t>
      </w:r>
      <w:r w:rsidR="0024466E">
        <w:rPr>
          <w:color w:val="000000" w:themeColor="text1"/>
        </w:rPr>
        <w:br/>
      </w:r>
      <w:r w:rsidR="00A32463" w:rsidRPr="002C14DA">
        <w:rPr>
          <w:color w:val="000000" w:themeColor="text1"/>
        </w:rPr>
        <w:t xml:space="preserve">emnet er fremleggsseminar </w:t>
      </w:r>
      <w:r w:rsidR="00BA2B9F" w:rsidRPr="002C14DA">
        <w:rPr>
          <w:color w:val="000000" w:themeColor="text1"/>
        </w:rPr>
        <w:t>knyttet til muntlig</w:t>
      </w:r>
      <w:r w:rsidR="00CC036C">
        <w:rPr>
          <w:color w:val="000000" w:themeColor="text1"/>
        </w:rPr>
        <w:t xml:space="preserve">e </w:t>
      </w:r>
      <w:r w:rsidR="00BA2B9F" w:rsidRPr="002C14DA">
        <w:rPr>
          <w:color w:val="000000" w:themeColor="text1"/>
        </w:rPr>
        <w:t xml:space="preserve">arbeidskrav. De er også en </w:t>
      </w:r>
      <w:r w:rsidR="0024466E">
        <w:rPr>
          <w:color w:val="000000" w:themeColor="text1"/>
        </w:rPr>
        <w:br/>
      </w:r>
      <w:r w:rsidR="00BA2B9F" w:rsidRPr="002C14DA">
        <w:rPr>
          <w:color w:val="000000" w:themeColor="text1"/>
        </w:rPr>
        <w:t xml:space="preserve">forberedelse til </w:t>
      </w:r>
      <w:r w:rsidR="00A32463" w:rsidRPr="002C14DA">
        <w:rPr>
          <w:color w:val="000000" w:themeColor="text1"/>
        </w:rPr>
        <w:t xml:space="preserve">muntlig eksamen. </w:t>
      </w:r>
    </w:p>
    <w:p w14:paraId="385BDDFA" w14:textId="77777777" w:rsidR="006E6276" w:rsidRDefault="006E6276" w:rsidP="0024466E">
      <w:pPr>
        <w:pStyle w:val="Listeavsnitt"/>
        <w:spacing w:after="160" w:line="259" w:lineRule="auto"/>
        <w:ind w:left="360"/>
        <w:rPr>
          <w:color w:val="000000" w:themeColor="text1"/>
        </w:rPr>
      </w:pPr>
    </w:p>
    <w:p w14:paraId="375F9A7C" w14:textId="77777777" w:rsidR="006E6276" w:rsidRPr="0024466E" w:rsidRDefault="006E6276" w:rsidP="006E6276">
      <w:pPr>
        <w:pStyle w:val="Listeavsnitt"/>
        <w:numPr>
          <w:ilvl w:val="0"/>
          <w:numId w:val="7"/>
        </w:numPr>
        <w:spacing w:after="160" w:line="259" w:lineRule="auto"/>
        <w:rPr>
          <w:b/>
          <w:color w:val="000000" w:themeColor="text1"/>
        </w:rPr>
      </w:pPr>
      <w:r w:rsidRPr="0024466E">
        <w:rPr>
          <w:i/>
          <w:color w:val="000000" w:themeColor="text1"/>
        </w:rPr>
        <w:t>Eksamensforberedende seminar.</w:t>
      </w:r>
      <w:r w:rsidRPr="0024466E">
        <w:rPr>
          <w:color w:val="000000" w:themeColor="text1"/>
        </w:rPr>
        <w:t xml:space="preserve"> Emnet avsluttes med et seminar der studenter og emneansvarlig i fellesskap oppsummerer emnets sentrale temaer og begreper. Hensikten med dette seminaret er å trekke tråder og samarbeide om å tegne et helhetlig bilde av emnets sentrale tematikk. Her presenteres også vurdering</w:t>
      </w:r>
      <w:r>
        <w:rPr>
          <w:color w:val="000000" w:themeColor="text1"/>
        </w:rPr>
        <w:t>skriterier for eksamen i emnet.</w:t>
      </w:r>
    </w:p>
    <w:p w14:paraId="69200F92" w14:textId="591747A4" w:rsidR="008F6664" w:rsidRPr="008F6664" w:rsidRDefault="008F6664" w:rsidP="0024466E">
      <w:pPr>
        <w:pStyle w:val="Listeavsnitt"/>
        <w:spacing w:after="160" w:line="259" w:lineRule="auto"/>
        <w:ind w:left="360"/>
        <w:rPr>
          <w:rFonts w:eastAsiaTheme="majorEastAsia" w:cstheme="minorHAnsi"/>
          <w:color w:val="000000" w:themeColor="text1"/>
        </w:rPr>
      </w:pPr>
    </w:p>
    <w:p w14:paraId="4C019F02" w14:textId="77777777" w:rsidR="009468A1" w:rsidRPr="002C14DA" w:rsidRDefault="00C54C12" w:rsidP="00F21A08">
      <w:pPr>
        <w:pStyle w:val="Listeavsnitt"/>
        <w:keepNext/>
        <w:keepLines/>
        <w:numPr>
          <w:ilvl w:val="0"/>
          <w:numId w:val="16"/>
        </w:numPr>
        <w:spacing w:before="40" w:after="0" w:line="259" w:lineRule="auto"/>
        <w:outlineLvl w:val="1"/>
        <w:rPr>
          <w:rFonts w:eastAsiaTheme="majorEastAsia" w:cstheme="minorHAnsi"/>
          <w:color w:val="000000" w:themeColor="text1"/>
        </w:rPr>
      </w:pPr>
      <w:r w:rsidRPr="002C14DA">
        <w:rPr>
          <w:b/>
        </w:rPr>
        <w:lastRenderedPageBreak/>
        <w:t>Grupper</w:t>
      </w:r>
    </w:p>
    <w:p w14:paraId="67DB0EB6" w14:textId="1A10C9CE" w:rsidR="00D42337" w:rsidRPr="00456019" w:rsidRDefault="005C09DD" w:rsidP="00D42337">
      <w:pPr>
        <w:spacing w:after="160" w:line="259" w:lineRule="auto"/>
        <w:ind w:left="360"/>
      </w:pPr>
      <w:r w:rsidRPr="0024466E">
        <w:rPr>
          <w:i/>
        </w:rPr>
        <w:t>Studiegrupper.</w:t>
      </w:r>
      <w:r w:rsidRPr="00DB7566">
        <w:t xml:space="preserve"> </w:t>
      </w:r>
      <w:r w:rsidR="00D42337" w:rsidRPr="00DB7566">
        <w:t xml:space="preserve">Dette er grupper der studentene samarbeider om </w:t>
      </w:r>
      <w:r w:rsidR="00D42337">
        <w:t xml:space="preserve">gitte arbeidsoppgaver og om </w:t>
      </w:r>
      <w:r w:rsidR="00D42337" w:rsidRPr="00DB7566">
        <w:t xml:space="preserve">å tilegne seg, diskutere og forberede presentasjon av fagstoff. </w:t>
      </w:r>
      <w:r w:rsidR="00D42337" w:rsidRPr="00CF1425">
        <w:rPr>
          <w:rFonts w:eastAsiaTheme="majorEastAsia" w:cstheme="minorHAnsi"/>
          <w:color w:val="000000" w:themeColor="text1"/>
        </w:rPr>
        <w:t xml:space="preserve">Slike grupper benyttes gjennom </w:t>
      </w:r>
      <w:r w:rsidR="00CC036C">
        <w:rPr>
          <w:rFonts w:eastAsiaTheme="majorEastAsia" w:cstheme="minorHAnsi"/>
          <w:color w:val="000000" w:themeColor="text1"/>
        </w:rPr>
        <w:t xml:space="preserve">hele </w:t>
      </w:r>
      <w:r w:rsidR="00D42337" w:rsidRPr="00CF1425">
        <w:rPr>
          <w:rFonts w:eastAsiaTheme="majorEastAsia" w:cstheme="minorHAnsi"/>
          <w:color w:val="000000" w:themeColor="text1"/>
        </w:rPr>
        <w:t xml:space="preserve">emnet. I dette emnet er disse gruppene studentstyrte. Hensikten med slike grupper </w:t>
      </w:r>
      <w:r w:rsidR="00D42337">
        <w:rPr>
          <w:rFonts w:eastAsiaTheme="majorEastAsia" w:cstheme="minorHAnsi"/>
          <w:color w:val="000000" w:themeColor="text1"/>
        </w:rPr>
        <w:t xml:space="preserve">er </w:t>
      </w:r>
      <w:r w:rsidR="00D42337" w:rsidRPr="00CF1425">
        <w:rPr>
          <w:rFonts w:eastAsiaTheme="majorEastAsia" w:cstheme="minorHAnsi"/>
          <w:color w:val="000000" w:themeColor="text1"/>
        </w:rPr>
        <w:t xml:space="preserve">samarbeid om faglige spørsmål. </w:t>
      </w:r>
    </w:p>
    <w:p w14:paraId="3D6D1E11" w14:textId="1817AC44" w:rsidR="00F624C4" w:rsidRDefault="00F624C4" w:rsidP="0024466E">
      <w:pPr>
        <w:spacing w:after="160" w:line="259" w:lineRule="auto"/>
        <w:ind w:left="360"/>
      </w:pPr>
      <w:r w:rsidRPr="0024466E">
        <w:rPr>
          <w:i/>
        </w:rPr>
        <w:t>Profesjonsgrupper.</w:t>
      </w:r>
      <w:r w:rsidRPr="00DB7566">
        <w:t xml:space="preserve"> </w:t>
      </w:r>
      <w:r w:rsidR="00A14905" w:rsidRPr="00DB7566">
        <w:t xml:space="preserve">I disse gruppene </w:t>
      </w:r>
      <w:r w:rsidR="00A14905">
        <w:t xml:space="preserve">er </w:t>
      </w:r>
      <w:r w:rsidR="00A14905" w:rsidRPr="00DB7566">
        <w:t>ferdighetstrening og refleksjon omkring krav til profesjonsutøvelse og utvikling av egen profesjonelle kompetanse</w:t>
      </w:r>
      <w:r w:rsidR="00A14905">
        <w:t xml:space="preserve"> det sentrale. Det gjennomføres to møter i disse gruppene med veileder i dette emnet. </w:t>
      </w:r>
      <w:r w:rsidR="00A14905" w:rsidRPr="00DB7566">
        <w:t>Hensikten med disse gruppene er å sikre utvikling av en langsgående profesjonell kompetanse gjennom hele studieløpet.</w:t>
      </w:r>
    </w:p>
    <w:p w14:paraId="2BD56993" w14:textId="47D17BFC" w:rsidR="009468A1" w:rsidRPr="00757ED5" w:rsidRDefault="00757ED5" w:rsidP="0024466E">
      <w:pPr>
        <w:keepNext/>
        <w:keepLines/>
        <w:spacing w:before="40" w:after="160" w:line="259" w:lineRule="auto"/>
        <w:ind w:left="360"/>
        <w:outlineLvl w:val="1"/>
      </w:pPr>
      <w:r w:rsidRPr="0024466E">
        <w:rPr>
          <w:rFonts w:eastAsiaTheme="majorEastAsia" w:cstheme="minorHAnsi"/>
          <w:i/>
          <w:color w:val="000000" w:themeColor="text1"/>
        </w:rPr>
        <w:t xml:space="preserve">Prosjektarbeidsgrupper. </w:t>
      </w:r>
      <w:r w:rsidRPr="0024466E">
        <w:rPr>
          <w:rFonts w:eastAsiaTheme="majorEastAsia" w:cstheme="minorHAnsi"/>
          <w:color w:val="000000" w:themeColor="text1"/>
        </w:rPr>
        <w:t xml:space="preserve">Studentene jobber i emnet med et prosjekt knyttet til bruk av aktiviteter i miljøterapeutisk og sosialpedagogisk arbeid. Prosjektet inkluderer forarbeid, gjennomføring og etterarbeid til praksisstudiene i emnet. Hensikten med dette gruppearbeidet er å fremme samarbeid om bruk av aktiviteter og skape sammenheng mellom teoretisk kunnskap og praktiske ferdigheter. </w:t>
      </w:r>
    </w:p>
    <w:p w14:paraId="34BF77D6" w14:textId="5740B52C" w:rsidR="00E41A15" w:rsidRDefault="00E41A15" w:rsidP="009468A1">
      <w:pPr>
        <w:pStyle w:val="Listeavsnitt"/>
        <w:numPr>
          <w:ilvl w:val="0"/>
          <w:numId w:val="16"/>
        </w:numPr>
        <w:spacing w:after="160" w:line="259" w:lineRule="auto"/>
      </w:pPr>
      <w:r w:rsidRPr="009468A1">
        <w:rPr>
          <w:b/>
        </w:rPr>
        <w:t>Selvstudium</w:t>
      </w:r>
      <w:r w:rsidR="009468A1">
        <w:rPr>
          <w:b/>
        </w:rPr>
        <w:t xml:space="preserve"> </w:t>
      </w:r>
      <w:r w:rsidRPr="00DB7566">
        <w:t xml:space="preserve">omfatter e-forelesninger, lesing av pensum og arbeid med </w:t>
      </w:r>
      <w:r>
        <w:t>oppgaver</w:t>
      </w:r>
      <w:r w:rsidR="00CC036C">
        <w:t>/arbeidskrav</w:t>
      </w:r>
      <w:r>
        <w:t xml:space="preserve">. </w:t>
      </w:r>
      <w:r w:rsidRPr="00DB7566">
        <w:t xml:space="preserve">Slike læringsressurser er ment som strukturhjelp i selvstudium, som bidrag til kobling mellom teori og praksis og som forberedelse til læringsaktiviteter på </w:t>
      </w:r>
      <w:r w:rsidR="00A32463">
        <w:t>studiestedet</w:t>
      </w:r>
      <w:r w:rsidRPr="00DB7566">
        <w:t>.</w:t>
      </w:r>
      <w:r w:rsidR="009468A1">
        <w:br/>
      </w:r>
    </w:p>
    <w:p w14:paraId="30651B0B" w14:textId="66710C93" w:rsidR="00E41A15" w:rsidRDefault="00E41A15" w:rsidP="009468A1">
      <w:pPr>
        <w:pStyle w:val="Listeavsnitt"/>
        <w:numPr>
          <w:ilvl w:val="0"/>
          <w:numId w:val="16"/>
        </w:numPr>
        <w:spacing w:after="160" w:line="259" w:lineRule="auto"/>
      </w:pPr>
      <w:r w:rsidRPr="009468A1">
        <w:rPr>
          <w:b/>
        </w:rPr>
        <w:t>Faglige arbeidskrav</w:t>
      </w:r>
      <w:r w:rsidRPr="00DB7566">
        <w:t xml:space="preserve">. </w:t>
      </w:r>
      <w:r>
        <w:t xml:space="preserve">Det er </w:t>
      </w:r>
      <w:r w:rsidR="00757ED5">
        <w:t>et</w:t>
      </w:r>
      <w:r>
        <w:t xml:space="preserve"> </w:t>
      </w:r>
      <w:r w:rsidR="00940438">
        <w:t>skriftlig</w:t>
      </w:r>
      <w:r w:rsidR="004B0999">
        <w:t xml:space="preserve">, et skriftlig-muntlig og et </w:t>
      </w:r>
      <w:r w:rsidR="00757ED5">
        <w:t xml:space="preserve">muntlig </w:t>
      </w:r>
      <w:r>
        <w:t xml:space="preserve">obligatorisk arbeidskrav i emnet. </w:t>
      </w:r>
      <w:r w:rsidRPr="00DB7566">
        <w:t>Disse gir retning</w:t>
      </w:r>
      <w:r w:rsidR="00011CE1">
        <w:t xml:space="preserve"> på selvstudiet og er et ledd i </w:t>
      </w:r>
      <w:r w:rsidR="00C81144">
        <w:t xml:space="preserve">at studentene skal </w:t>
      </w:r>
      <w:r w:rsidRPr="00DB7566">
        <w:t xml:space="preserve">nå læringsutbyttet </w:t>
      </w:r>
      <w:r w:rsidR="00C81144">
        <w:t xml:space="preserve">for emnet. </w:t>
      </w:r>
      <w:r w:rsidRPr="00DB7566">
        <w:t>Studentene får tilbakemelding på arbeidskrav</w:t>
      </w:r>
      <w:r w:rsidR="00C81144">
        <w:t>ene</w:t>
      </w:r>
      <w:r w:rsidRPr="00DB7566">
        <w:t xml:space="preserve">. Denne formative vurderingen er ment som fremovermelding med fokus på videre læring (se vurdering). </w:t>
      </w:r>
      <w:r w:rsidR="00940438">
        <w:br/>
      </w:r>
    </w:p>
    <w:p w14:paraId="5E8B25B3" w14:textId="1217CDCF" w:rsidR="00E41A15" w:rsidRPr="00DB7566" w:rsidRDefault="00E41A15" w:rsidP="00940438">
      <w:pPr>
        <w:pStyle w:val="Listeavsnitt"/>
        <w:numPr>
          <w:ilvl w:val="0"/>
          <w:numId w:val="16"/>
        </w:numPr>
        <w:spacing w:after="160" w:line="259" w:lineRule="auto"/>
      </w:pPr>
      <w:r w:rsidRPr="00940438">
        <w:rPr>
          <w:b/>
        </w:rPr>
        <w:t xml:space="preserve">Refleksjonsnotat. </w:t>
      </w:r>
      <w:r w:rsidR="00C81144">
        <w:t xml:space="preserve">På slutten av emnet skriver studentene et obligatorisk notat som skal </w:t>
      </w:r>
      <w:r w:rsidRPr="00DB7566">
        <w:t xml:space="preserve"> omhandle refleksjon over a) utvikling av egen profesjonell kompetanse b) hva som fremmer egen læring. D</w:t>
      </w:r>
      <w:r w:rsidR="00C81144">
        <w:t xml:space="preserve">ette </w:t>
      </w:r>
      <w:r w:rsidRPr="00DB7566">
        <w:t>notate</w:t>
      </w:r>
      <w:r w:rsidR="00C81144">
        <w:t>t</w:t>
      </w:r>
      <w:r w:rsidRPr="00DB7566">
        <w:t xml:space="preserve"> er et ledd i å bevisstgjøre studentene mht</w:t>
      </w:r>
      <w:r>
        <w:t xml:space="preserve">. egen profesjonsutøvelse og læring. </w:t>
      </w:r>
      <w:r w:rsidR="00C81144">
        <w:t xml:space="preserve">Notatet er ikke gjenstand for vurdering. </w:t>
      </w:r>
      <w:r w:rsidR="00940438">
        <w:t xml:space="preserve">Notatet skrives i alle emner. </w:t>
      </w:r>
    </w:p>
    <w:p w14:paraId="3689E31C" w14:textId="62DA8CFA" w:rsidR="004A035B" w:rsidRDefault="004A035B" w:rsidP="00305B8B">
      <w:pPr>
        <w:keepNext/>
        <w:keepLines/>
        <w:spacing w:before="40" w:after="0"/>
        <w:outlineLvl w:val="1"/>
        <w:rPr>
          <w:rFonts w:eastAsiaTheme="majorEastAsia" w:cstheme="minorHAnsi"/>
          <w:color w:val="000000" w:themeColor="text1"/>
        </w:rPr>
      </w:pPr>
    </w:p>
    <w:p w14:paraId="16BD11E9" w14:textId="5BCD3465"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Praksis</w:t>
      </w:r>
      <w:r w:rsidR="0079007C" w:rsidRPr="00E64DD5">
        <w:rPr>
          <w:rFonts w:asciiTheme="majorHAnsi" w:eastAsiaTheme="majorEastAsia" w:hAnsiTheme="majorHAnsi" w:cstheme="majorBidi"/>
          <w:color w:val="365F91" w:themeColor="accent1" w:themeShade="BF"/>
          <w:sz w:val="26"/>
          <w:szCs w:val="26"/>
        </w:rPr>
        <w:t>studier</w:t>
      </w:r>
    </w:p>
    <w:p w14:paraId="687AACF1" w14:textId="05C69FBE" w:rsidR="004B0999" w:rsidRPr="0017595B" w:rsidRDefault="004B0999" w:rsidP="004B0999">
      <w:pPr>
        <w:keepNext/>
        <w:keepLines/>
        <w:spacing w:before="40" w:after="0"/>
        <w:outlineLvl w:val="1"/>
        <w:rPr>
          <w:rFonts w:eastAsiaTheme="majorEastAsia" w:cstheme="minorHAnsi"/>
          <w:color w:val="000000" w:themeColor="text1"/>
        </w:rPr>
      </w:pPr>
      <w:r>
        <w:rPr>
          <w:rFonts w:eastAsiaTheme="majorEastAsia" w:cstheme="minorHAnsi"/>
          <w:color w:val="000000" w:themeColor="text1"/>
        </w:rPr>
        <w:t xml:space="preserve">Praksisstudiene i dette emnet er på </w:t>
      </w:r>
      <w:r>
        <w:rPr>
          <w:rFonts w:eastAsiaTheme="majorEastAsia" w:cstheme="minorHAnsi"/>
          <w:color w:val="000000" w:themeColor="text1"/>
        </w:rPr>
        <w:t>to</w:t>
      </w:r>
      <w:r>
        <w:rPr>
          <w:rFonts w:eastAsiaTheme="majorEastAsia" w:cstheme="minorHAnsi"/>
          <w:color w:val="000000" w:themeColor="text1"/>
        </w:rPr>
        <w:t xml:space="preserve"> uker.</w:t>
      </w:r>
      <w:r w:rsidRPr="0017595B">
        <w:rPr>
          <w:rFonts w:eastAsiaTheme="majorEastAsia" w:cstheme="minorHAnsi"/>
          <w:color w:val="000000" w:themeColor="text1"/>
        </w:rPr>
        <w:t xml:space="preserve"> </w:t>
      </w:r>
      <w:r>
        <w:rPr>
          <w:rFonts w:eastAsiaTheme="majorEastAsia" w:cstheme="minorHAnsi"/>
          <w:color w:val="000000" w:themeColor="text1"/>
        </w:rPr>
        <w:t xml:space="preserve">I tillegg kommer til sammen en uke med forberedelse og etterarbeid. </w:t>
      </w:r>
      <w:r w:rsidRPr="0017595B">
        <w:rPr>
          <w:rFonts w:eastAsiaTheme="majorEastAsia" w:cstheme="minorHAnsi"/>
          <w:color w:val="000000" w:themeColor="text1"/>
        </w:rPr>
        <w:t xml:space="preserve">Studentene </w:t>
      </w:r>
      <w:r>
        <w:rPr>
          <w:rFonts w:eastAsiaTheme="majorEastAsia" w:cstheme="minorHAnsi"/>
          <w:color w:val="000000" w:themeColor="text1"/>
        </w:rPr>
        <w:t xml:space="preserve">skal </w:t>
      </w:r>
      <w:r w:rsidRPr="0017595B">
        <w:rPr>
          <w:rFonts w:eastAsiaTheme="majorEastAsia" w:cstheme="minorHAnsi"/>
          <w:color w:val="000000" w:themeColor="text1"/>
        </w:rPr>
        <w:t>planlegge</w:t>
      </w:r>
      <w:r>
        <w:rPr>
          <w:rFonts w:eastAsiaTheme="majorEastAsia" w:cstheme="minorHAnsi"/>
          <w:color w:val="000000" w:themeColor="text1"/>
        </w:rPr>
        <w:t xml:space="preserve">, </w:t>
      </w:r>
      <w:r w:rsidRPr="0017595B">
        <w:rPr>
          <w:rFonts w:eastAsiaTheme="majorEastAsia" w:cstheme="minorHAnsi"/>
          <w:color w:val="000000" w:themeColor="text1"/>
        </w:rPr>
        <w:t xml:space="preserve">gjennomføre </w:t>
      </w:r>
      <w:r>
        <w:rPr>
          <w:rFonts w:eastAsiaTheme="majorEastAsia" w:cstheme="minorHAnsi"/>
          <w:color w:val="000000" w:themeColor="text1"/>
        </w:rPr>
        <w:t xml:space="preserve">og evaluere </w:t>
      </w:r>
      <w:r w:rsidRPr="0017595B">
        <w:rPr>
          <w:rFonts w:eastAsiaTheme="majorEastAsia" w:cstheme="minorHAnsi"/>
          <w:color w:val="000000" w:themeColor="text1"/>
        </w:rPr>
        <w:t xml:space="preserve">et </w:t>
      </w:r>
      <w:r>
        <w:rPr>
          <w:rFonts w:eastAsiaTheme="majorEastAsia" w:cstheme="minorHAnsi"/>
          <w:color w:val="000000" w:themeColor="text1"/>
        </w:rPr>
        <w:t xml:space="preserve">aktivitetsprosjekt </w:t>
      </w:r>
      <w:r w:rsidRPr="0017595B">
        <w:rPr>
          <w:rFonts w:eastAsiaTheme="majorEastAsia" w:cstheme="minorHAnsi"/>
          <w:color w:val="000000" w:themeColor="text1"/>
        </w:rPr>
        <w:t>i grupper</w:t>
      </w:r>
      <w:r>
        <w:rPr>
          <w:rFonts w:eastAsiaTheme="majorEastAsia" w:cstheme="minorHAnsi"/>
          <w:color w:val="000000" w:themeColor="text1"/>
        </w:rPr>
        <w:t xml:space="preserve"> for å få erfaring med bruk av aktiviteter</w:t>
      </w:r>
      <w:r w:rsidR="004102B2">
        <w:rPr>
          <w:rFonts w:eastAsiaTheme="majorEastAsia" w:cstheme="minorHAnsi"/>
          <w:color w:val="000000" w:themeColor="text1"/>
        </w:rPr>
        <w:t xml:space="preserve"> som en del av miljøterapeutisk og sosisalpedagogisk arbeid</w:t>
      </w:r>
      <w:r>
        <w:rPr>
          <w:rFonts w:eastAsiaTheme="majorEastAsia" w:cstheme="minorHAnsi"/>
          <w:color w:val="000000" w:themeColor="text1"/>
        </w:rPr>
        <w:t xml:space="preserve">. Primærarena for praksisstudiene i dette emnet er </w:t>
      </w:r>
      <w:r>
        <w:rPr>
          <w:rFonts w:eastAsiaTheme="majorEastAsia" w:cstheme="minorHAnsi"/>
          <w:color w:val="000000" w:themeColor="text1"/>
        </w:rPr>
        <w:t xml:space="preserve">SFO (skolefritidsordning). </w:t>
      </w:r>
      <w:r>
        <w:rPr>
          <w:rFonts w:eastAsiaTheme="majorEastAsia" w:cstheme="minorHAnsi"/>
          <w:color w:val="000000" w:themeColor="text1"/>
        </w:rPr>
        <w:t xml:space="preserve"> </w:t>
      </w:r>
    </w:p>
    <w:p w14:paraId="7F7C89D0" w14:textId="77777777" w:rsidR="0024466E" w:rsidRDefault="0024466E" w:rsidP="00305B8B">
      <w:pPr>
        <w:keepNext/>
        <w:keepLines/>
        <w:spacing w:before="40" w:after="0"/>
        <w:outlineLvl w:val="1"/>
        <w:rPr>
          <w:rFonts w:asciiTheme="majorHAnsi" w:eastAsiaTheme="majorEastAsia" w:hAnsiTheme="majorHAnsi" w:cstheme="majorBidi"/>
          <w:color w:val="365F91" w:themeColor="accent1" w:themeShade="BF"/>
          <w:sz w:val="26"/>
          <w:szCs w:val="26"/>
        </w:rPr>
      </w:pPr>
      <w:bookmarkStart w:id="0" w:name="_GoBack"/>
      <w:bookmarkEnd w:id="0"/>
    </w:p>
    <w:p w14:paraId="6E64DCCD" w14:textId="4AAA39E9"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Deltagelse/</w:t>
      </w:r>
      <w:r w:rsidR="00011CE1">
        <w:rPr>
          <w:rFonts w:asciiTheme="majorHAnsi" w:eastAsiaTheme="majorEastAsia" w:hAnsiTheme="majorHAnsi" w:cstheme="majorBidi"/>
          <w:color w:val="365F91" w:themeColor="accent1" w:themeShade="BF"/>
          <w:sz w:val="26"/>
          <w:szCs w:val="26"/>
        </w:rPr>
        <w:t>o</w:t>
      </w:r>
      <w:r w:rsidRPr="00E64DD5">
        <w:rPr>
          <w:rFonts w:asciiTheme="majorHAnsi" w:eastAsiaTheme="majorEastAsia" w:hAnsiTheme="majorHAnsi" w:cstheme="majorBidi"/>
          <w:color w:val="365F91" w:themeColor="accent1" w:themeShade="BF"/>
          <w:sz w:val="26"/>
          <w:szCs w:val="26"/>
        </w:rPr>
        <w:t>bligatoriske arbeidskrav</w:t>
      </w:r>
    </w:p>
    <w:p w14:paraId="6E756549" w14:textId="5748ED94" w:rsidR="008F6664" w:rsidRDefault="004102B2" w:rsidP="008F6664">
      <w:pPr>
        <w:autoSpaceDE w:val="0"/>
        <w:autoSpaceDN w:val="0"/>
        <w:adjustRightInd w:val="0"/>
        <w:spacing w:before="100" w:after="100"/>
        <w:rPr>
          <w:rFonts w:cstheme="minorHAnsi"/>
        </w:rPr>
      </w:pPr>
      <w:hyperlink r:id="rId8" w:history="1">
        <w:r w:rsidR="00011CE1" w:rsidRPr="00D47EFB">
          <w:rPr>
            <w:rStyle w:val="Hyperkobling"/>
            <w:color w:val="000000" w:themeColor="text1"/>
            <w:u w:val="none"/>
          </w:rPr>
          <w:t>Det er</w:t>
        </w:r>
      </w:hyperlink>
      <w:r w:rsidR="00011CE1">
        <w:t xml:space="preserve"> krav om minimum 80 </w:t>
      </w:r>
      <w:r w:rsidR="00011CE1" w:rsidRPr="007A131A">
        <w:rPr>
          <w:color w:val="000000" w:themeColor="text1"/>
        </w:rPr>
        <w:t xml:space="preserve">prosent </w:t>
      </w:r>
      <w:r w:rsidR="00011CE1">
        <w:t xml:space="preserve">deltakelse i obligatoriske aktiviteter som </w:t>
      </w:r>
      <w:r w:rsidR="00011CE1">
        <w:rPr>
          <w:rFonts w:cs="Times New Roman"/>
        </w:rPr>
        <w:t xml:space="preserve">seminarer, gruppearbeid, prosjektarbeid, </w:t>
      </w:r>
      <w:r w:rsidR="008F6664">
        <w:rPr>
          <w:rFonts w:cs="Times New Roman"/>
        </w:rPr>
        <w:t xml:space="preserve">ferdighetstrening, </w:t>
      </w:r>
      <w:r w:rsidR="00011CE1">
        <w:rPr>
          <w:rFonts w:cs="Times New Roman"/>
        </w:rPr>
        <w:t xml:space="preserve">praksisstudier og ekskursjoner. Begrunnelsen for kravet om obligatorisk deltakelse er at disse læringsaktivitetene innebærer </w:t>
      </w:r>
      <w:r w:rsidR="00201B37">
        <w:rPr>
          <w:rFonts w:cs="Times New Roman"/>
        </w:rPr>
        <w:t xml:space="preserve">læring, </w:t>
      </w:r>
      <w:r w:rsidR="00011CE1">
        <w:rPr>
          <w:rFonts w:cs="Times New Roman"/>
        </w:rPr>
        <w:t>samarbeid og faglig dialog som er vesentlig for utvikling av en sammensatt profesjonell kompetanse. Det forutsettes at studentene møter forberedt til obligatoriske aktiviteter og har tilegnet seg den kunnskapen som er nødvendig for å kunne være aktive deltakere i slike læringsaktiviteter.</w:t>
      </w:r>
      <w:r w:rsidR="008F6664">
        <w:rPr>
          <w:rFonts w:cs="Times New Roman"/>
        </w:rPr>
        <w:t xml:space="preserve"> </w:t>
      </w:r>
      <w:r w:rsidR="008F6664">
        <w:t xml:space="preserve">Det framkommer av timeplanen hva som er obligatorisk i dette emnet. </w:t>
      </w:r>
    </w:p>
    <w:p w14:paraId="3D491208" w14:textId="066A902A" w:rsidR="008B76BE" w:rsidRDefault="00011CE1" w:rsidP="008F6664">
      <w:pPr>
        <w:autoSpaceDE w:val="0"/>
        <w:autoSpaceDN w:val="0"/>
        <w:adjustRightInd w:val="0"/>
        <w:spacing w:before="100" w:after="100"/>
        <w:rPr>
          <w:rFonts w:eastAsiaTheme="majorEastAsia" w:cstheme="minorHAnsi"/>
          <w:color w:val="365F91" w:themeColor="accent1" w:themeShade="BF"/>
        </w:rPr>
      </w:pPr>
      <w:r>
        <w:rPr>
          <w:rFonts w:cs="Times New Roman"/>
        </w:rPr>
        <w:lastRenderedPageBreak/>
        <w:t xml:space="preserve">  </w:t>
      </w:r>
    </w:p>
    <w:p w14:paraId="5517D82A" w14:textId="0DD5DCF8" w:rsidR="009F4A64" w:rsidRPr="008D4E8B" w:rsidRDefault="009F4A64" w:rsidP="00B11CD2">
      <w:pPr>
        <w:pBdr>
          <w:top w:val="nil"/>
          <w:left w:val="nil"/>
          <w:bottom w:val="nil"/>
          <w:right w:val="nil"/>
          <w:between w:val="nil"/>
        </w:pBdr>
        <w:spacing w:after="0" w:line="259" w:lineRule="auto"/>
        <w:rPr>
          <w:rFonts w:eastAsiaTheme="majorEastAsia" w:cstheme="minorHAnsi"/>
          <w:color w:val="365F91" w:themeColor="accent1" w:themeShade="BF"/>
        </w:rPr>
      </w:pPr>
      <w:r w:rsidRPr="008D4E8B">
        <w:rPr>
          <w:rFonts w:eastAsiaTheme="majorEastAsia" w:cstheme="minorHAnsi"/>
          <w:color w:val="365F91" w:themeColor="accent1" w:themeShade="BF"/>
        </w:rPr>
        <w:t>Arbeidskrav og innleveringer</w:t>
      </w:r>
    </w:p>
    <w:p w14:paraId="0A6188BE" w14:textId="51C5F1A1" w:rsidR="00757ED5" w:rsidRDefault="00757ED5" w:rsidP="00757ED5">
      <w:pPr>
        <w:pBdr>
          <w:top w:val="nil"/>
          <w:left w:val="nil"/>
          <w:bottom w:val="nil"/>
          <w:right w:val="nil"/>
          <w:between w:val="nil"/>
        </w:pBdr>
        <w:spacing w:after="0" w:line="259" w:lineRule="auto"/>
        <w:rPr>
          <w:rFonts w:eastAsiaTheme="majorEastAsia" w:cstheme="minorHAnsi"/>
          <w:color w:val="000000" w:themeColor="text1"/>
        </w:rPr>
      </w:pPr>
      <w:r>
        <w:rPr>
          <w:rFonts w:eastAsiaTheme="majorEastAsia" w:cstheme="minorHAnsi"/>
          <w:color w:val="000000" w:themeColor="text1"/>
        </w:rPr>
        <w:t>Arbeidskravene</w:t>
      </w:r>
      <w:r w:rsidR="00BA2B9F">
        <w:rPr>
          <w:rFonts w:eastAsiaTheme="majorEastAsia" w:cstheme="minorHAnsi"/>
          <w:color w:val="000000" w:themeColor="text1"/>
        </w:rPr>
        <w:t>, et skriftlig</w:t>
      </w:r>
      <w:r w:rsidR="004B0999">
        <w:rPr>
          <w:rFonts w:eastAsiaTheme="majorEastAsia" w:cstheme="minorHAnsi"/>
          <w:color w:val="000000" w:themeColor="text1"/>
        </w:rPr>
        <w:t xml:space="preserve">, et skriftlig-muntlig og et </w:t>
      </w:r>
      <w:r w:rsidR="00BA2B9F">
        <w:rPr>
          <w:rFonts w:eastAsiaTheme="majorEastAsia" w:cstheme="minorHAnsi"/>
          <w:color w:val="000000" w:themeColor="text1"/>
        </w:rPr>
        <w:t>muntlig,</w:t>
      </w:r>
      <w:r>
        <w:rPr>
          <w:rFonts w:eastAsiaTheme="majorEastAsia" w:cstheme="minorHAnsi"/>
          <w:color w:val="000000" w:themeColor="text1"/>
        </w:rPr>
        <w:t xml:space="preserve"> må </w:t>
      </w:r>
      <w:r w:rsidRPr="008D4E8B">
        <w:rPr>
          <w:rFonts w:eastAsiaTheme="majorEastAsia" w:cstheme="minorHAnsi"/>
          <w:color w:val="000000" w:themeColor="text1"/>
        </w:rPr>
        <w:t>være vurdert til godkjent før studentene kan gå opp til eksamen i emnet</w:t>
      </w:r>
      <w:r>
        <w:rPr>
          <w:rFonts w:eastAsiaTheme="majorEastAsia" w:cstheme="minorHAnsi"/>
          <w:color w:val="000000" w:themeColor="text1"/>
        </w:rPr>
        <w:t xml:space="preserve">. </w:t>
      </w:r>
    </w:p>
    <w:p w14:paraId="5AC78BF5" w14:textId="4DEE057E" w:rsidR="00757ED5" w:rsidRDefault="00757ED5" w:rsidP="00757ED5">
      <w:pPr>
        <w:pBdr>
          <w:top w:val="nil"/>
          <w:left w:val="nil"/>
          <w:bottom w:val="nil"/>
          <w:right w:val="nil"/>
          <w:between w:val="nil"/>
        </w:pBdr>
        <w:spacing w:after="0" w:line="259" w:lineRule="auto"/>
        <w:rPr>
          <w:rFonts w:eastAsiaTheme="majorEastAsia" w:cstheme="minorHAnsi"/>
          <w:color w:val="000000" w:themeColor="text1"/>
        </w:rPr>
      </w:pPr>
      <w:r>
        <w:rPr>
          <w:rFonts w:eastAsiaTheme="majorEastAsia" w:cstheme="minorHAnsi"/>
          <w:color w:val="000000" w:themeColor="text1"/>
        </w:rPr>
        <w:t>Refleksjonsnotatet er ob</w:t>
      </w:r>
      <w:r w:rsidR="00BA674E">
        <w:rPr>
          <w:rFonts w:eastAsiaTheme="majorEastAsia" w:cstheme="minorHAnsi"/>
          <w:color w:val="000000" w:themeColor="text1"/>
        </w:rPr>
        <w:t>l</w:t>
      </w:r>
      <w:r>
        <w:rPr>
          <w:rFonts w:eastAsiaTheme="majorEastAsia" w:cstheme="minorHAnsi"/>
          <w:color w:val="000000" w:themeColor="text1"/>
        </w:rPr>
        <w:t xml:space="preserve">igatorisk og må være levert inn </w:t>
      </w:r>
      <w:r w:rsidRPr="008D4E8B">
        <w:rPr>
          <w:rFonts w:eastAsiaTheme="majorEastAsia" w:cstheme="minorHAnsi"/>
          <w:color w:val="000000" w:themeColor="text1"/>
        </w:rPr>
        <w:t>før emnet som helhet kan godkjennes</w:t>
      </w:r>
      <w:r>
        <w:rPr>
          <w:rFonts w:eastAsiaTheme="majorEastAsia" w:cstheme="minorHAnsi"/>
          <w:color w:val="000000" w:themeColor="text1"/>
        </w:rPr>
        <w:t>.</w:t>
      </w:r>
    </w:p>
    <w:p w14:paraId="345112EB" w14:textId="77777777" w:rsidR="00757ED5" w:rsidRPr="008D4E8B" w:rsidRDefault="00757ED5" w:rsidP="00757ED5">
      <w:pPr>
        <w:pBdr>
          <w:top w:val="nil"/>
          <w:left w:val="nil"/>
          <w:bottom w:val="nil"/>
          <w:right w:val="nil"/>
          <w:between w:val="nil"/>
        </w:pBdr>
        <w:spacing w:after="0" w:line="259" w:lineRule="auto"/>
        <w:rPr>
          <w:rFonts w:eastAsiaTheme="majorEastAsia" w:cstheme="minorHAnsi"/>
          <w:color w:val="000000" w:themeColor="text1"/>
        </w:rPr>
      </w:pPr>
      <w:r>
        <w:rPr>
          <w:rFonts w:eastAsiaTheme="majorEastAsia" w:cstheme="minorHAnsi"/>
          <w:color w:val="000000" w:themeColor="text1"/>
        </w:rPr>
        <w:t xml:space="preserve">Detaljert informasjon om arbeidskravene legges ut i emnerommet i Canvas. </w:t>
      </w:r>
    </w:p>
    <w:p w14:paraId="34411E22" w14:textId="7D208C57" w:rsidR="00DB5333" w:rsidRPr="008D4E8B" w:rsidRDefault="00DB5333" w:rsidP="00B11CD2">
      <w:pPr>
        <w:pBdr>
          <w:top w:val="nil"/>
          <w:left w:val="nil"/>
          <w:bottom w:val="nil"/>
          <w:right w:val="nil"/>
          <w:between w:val="nil"/>
        </w:pBdr>
        <w:spacing w:after="0" w:line="259" w:lineRule="auto"/>
        <w:rPr>
          <w:rFonts w:eastAsiaTheme="majorEastAsia" w:cstheme="minorHAnsi"/>
          <w:color w:val="000000" w:themeColor="text1"/>
        </w:rPr>
      </w:pPr>
    </w:p>
    <w:p w14:paraId="5E42E6B0" w14:textId="09204723"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 xml:space="preserve">Vurderingsformer </w:t>
      </w:r>
    </w:p>
    <w:p w14:paraId="7FCCC6D3" w14:textId="1903AF7E" w:rsidR="006D5CDD" w:rsidRDefault="0009319C" w:rsidP="0009319C">
      <w:r w:rsidRPr="00DB7566">
        <w:t xml:space="preserve">Det er </w:t>
      </w:r>
      <w:r>
        <w:t>t</w:t>
      </w:r>
      <w:r w:rsidR="00011CE1">
        <w:t>re</w:t>
      </w:r>
      <w:r>
        <w:t xml:space="preserve"> </w:t>
      </w:r>
      <w:r w:rsidRPr="00DB7566">
        <w:t xml:space="preserve">obligatoriske arbeidskrav i </w:t>
      </w:r>
      <w:r>
        <w:t xml:space="preserve">emnet. Disse vurderes til godkjent/ikke godkjent. </w:t>
      </w:r>
      <w:r w:rsidR="006D5CDD">
        <w:t xml:space="preserve">Som et ledd i den formative vurderingen, gis det tilbakemelding på arbeidskravene. </w:t>
      </w:r>
    </w:p>
    <w:p w14:paraId="36365BB0" w14:textId="06AC9598" w:rsidR="006D5CDD" w:rsidRDefault="0009319C" w:rsidP="00516E6D">
      <w:r>
        <w:t xml:space="preserve">Emnet avsluttes med </w:t>
      </w:r>
      <w:r w:rsidR="00BA2B9F">
        <w:t xml:space="preserve">en </w:t>
      </w:r>
      <w:r w:rsidR="00011CE1">
        <w:t xml:space="preserve">muntlig individuell eksamen </w:t>
      </w:r>
      <w:r>
        <w:t xml:space="preserve">som </w:t>
      </w:r>
      <w:r w:rsidRPr="00DB7566">
        <w:t>utgjør karakteren i emnet og blir oppført på vit</w:t>
      </w:r>
      <w:r w:rsidR="00940438">
        <w:t>ne</w:t>
      </w:r>
      <w:r w:rsidRPr="00DB7566">
        <w:t xml:space="preserve">målet. </w:t>
      </w:r>
      <w:r w:rsidR="00BA2B9F">
        <w:t xml:space="preserve">Denne sluttvurderingsformen er valgt for å fremme studentenes kompetanse til å fremlegge og drøfte fagstoff muntlig. </w:t>
      </w:r>
      <w:r w:rsidR="006D5CDD">
        <w:t xml:space="preserve">Det gis graderte karakterer </w:t>
      </w:r>
      <w:r w:rsidR="006D5CDD" w:rsidRPr="00011CE1">
        <w:rPr>
          <w:color w:val="000000" w:themeColor="text1"/>
        </w:rPr>
        <w:t>A</w:t>
      </w:r>
      <w:r w:rsidR="00C02F76" w:rsidRPr="00011CE1">
        <w:rPr>
          <w:color w:val="000000" w:themeColor="text1"/>
        </w:rPr>
        <w:t>–</w:t>
      </w:r>
      <w:r w:rsidR="006D5CDD" w:rsidRPr="00011CE1">
        <w:rPr>
          <w:color w:val="000000" w:themeColor="text1"/>
        </w:rPr>
        <w:t>F</w:t>
      </w:r>
      <w:r w:rsidR="00C02F76" w:rsidRPr="00011CE1">
        <w:rPr>
          <w:color w:val="000000" w:themeColor="text1"/>
        </w:rPr>
        <w:t>,</w:t>
      </w:r>
      <w:r w:rsidR="006D5CDD" w:rsidRPr="00011CE1">
        <w:rPr>
          <w:color w:val="000000" w:themeColor="text1"/>
        </w:rPr>
        <w:t xml:space="preserve"> </w:t>
      </w:r>
      <w:r w:rsidR="004B0999">
        <w:rPr>
          <w:color w:val="000000" w:themeColor="text1"/>
        </w:rPr>
        <w:t>der</w:t>
      </w:r>
      <w:r w:rsidR="006D5CDD">
        <w:t xml:space="preserve"> E er laveste ståkarakter.  </w:t>
      </w:r>
    </w:p>
    <w:p w14:paraId="3CF8898F" w14:textId="538732A3"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Hjelpemidler til eksamen</w:t>
      </w:r>
    </w:p>
    <w:p w14:paraId="30CF3A25" w14:textId="1E13A7F5" w:rsidR="00C17066" w:rsidRPr="00634E97" w:rsidRDefault="00687172" w:rsidP="00305B8B">
      <w:pPr>
        <w:keepNext/>
        <w:keepLines/>
        <w:spacing w:before="40" w:after="0"/>
        <w:outlineLvl w:val="1"/>
        <w:rPr>
          <w:rFonts w:eastAsiaTheme="majorEastAsia" w:cstheme="minorHAnsi"/>
        </w:rPr>
      </w:pPr>
      <w:r>
        <w:rPr>
          <w:rFonts w:eastAsiaTheme="majorEastAsia" w:cstheme="minorHAnsi"/>
          <w:color w:val="000000" w:themeColor="text1"/>
        </w:rPr>
        <w:t>Ingen</w:t>
      </w:r>
      <w:r w:rsidR="00C02F76" w:rsidRPr="00634E97">
        <w:rPr>
          <w:rFonts w:eastAsiaTheme="majorEastAsia" w:cstheme="minorHAnsi"/>
        </w:rPr>
        <w:t>.</w:t>
      </w:r>
    </w:p>
    <w:p w14:paraId="6A300CA5" w14:textId="77777777" w:rsidR="006D5CDD" w:rsidRDefault="006D5CDD" w:rsidP="00305B8B">
      <w:pPr>
        <w:keepNext/>
        <w:keepLines/>
        <w:spacing w:before="40" w:after="0"/>
        <w:outlineLvl w:val="1"/>
        <w:rPr>
          <w:rFonts w:asciiTheme="majorHAnsi" w:eastAsiaTheme="majorEastAsia" w:hAnsiTheme="majorHAnsi" w:cstheme="majorBidi"/>
          <w:color w:val="365F91" w:themeColor="accent1" w:themeShade="BF"/>
          <w:sz w:val="26"/>
          <w:szCs w:val="26"/>
        </w:rPr>
      </w:pPr>
    </w:p>
    <w:p w14:paraId="25C21ACD" w14:textId="18A417C1"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Annet</w:t>
      </w:r>
    </w:p>
    <w:p w14:paraId="228AFADF" w14:textId="1ED1FE06" w:rsidR="00305B8B"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 Litteratur</w:t>
      </w:r>
    </w:p>
    <w:p w14:paraId="790AE63F" w14:textId="543ED6AC" w:rsidR="00291985" w:rsidRPr="00E64DD5" w:rsidRDefault="00291985" w:rsidP="00291985">
      <w:r>
        <w:t>Utarbeides høsten 2019</w:t>
      </w:r>
    </w:p>
    <w:p w14:paraId="48C71307" w14:textId="77777777"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 xml:space="preserve">* Godkjent emneplan </w:t>
      </w:r>
    </w:p>
    <w:p w14:paraId="1831E177" w14:textId="77777777"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Endringsbeskrivelse</w:t>
      </w:r>
    </w:p>
    <w:p w14:paraId="2813E0E8" w14:textId="77777777" w:rsidR="00D778FC" w:rsidRPr="00E64DD5" w:rsidRDefault="00D778FC" w:rsidP="00305B8B">
      <w:pPr>
        <w:pStyle w:val="Overskrift2"/>
      </w:pPr>
    </w:p>
    <w:sectPr w:rsidR="00D778FC" w:rsidRPr="00E64DD5" w:rsidSect="005F5373">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80F79" w14:textId="77777777" w:rsidR="00BB350F" w:rsidRDefault="00BB350F" w:rsidP="005F5373">
      <w:pPr>
        <w:spacing w:after="0" w:line="240" w:lineRule="auto"/>
      </w:pPr>
      <w:r>
        <w:separator/>
      </w:r>
    </w:p>
  </w:endnote>
  <w:endnote w:type="continuationSeparator" w:id="0">
    <w:p w14:paraId="74C405C0" w14:textId="77777777" w:rsidR="00BB350F" w:rsidRDefault="00BB350F" w:rsidP="005F5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042361"/>
      <w:docPartObj>
        <w:docPartGallery w:val="Page Numbers (Bottom of Page)"/>
        <w:docPartUnique/>
      </w:docPartObj>
    </w:sdtPr>
    <w:sdtEndPr/>
    <w:sdtContent>
      <w:p w14:paraId="69725A50" w14:textId="632DCCB3" w:rsidR="00F51093" w:rsidRDefault="00F51093">
        <w:pPr>
          <w:pStyle w:val="Bunntekst"/>
          <w:jc w:val="right"/>
        </w:pPr>
        <w:r>
          <w:fldChar w:fldCharType="begin"/>
        </w:r>
        <w:r>
          <w:instrText>PAGE   \* MERGEFORMAT</w:instrText>
        </w:r>
        <w:r>
          <w:fldChar w:fldCharType="separate"/>
        </w:r>
        <w:r w:rsidR="004102B2">
          <w:t>5</w:t>
        </w:r>
        <w:r>
          <w:fldChar w:fldCharType="end"/>
        </w:r>
      </w:p>
    </w:sdtContent>
  </w:sdt>
  <w:p w14:paraId="3AB3702C" w14:textId="77777777" w:rsidR="00F51093" w:rsidRDefault="00F5109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A0AD2" w14:textId="77777777" w:rsidR="00BB350F" w:rsidRDefault="00BB350F" w:rsidP="005F5373">
      <w:pPr>
        <w:spacing w:after="0" w:line="240" w:lineRule="auto"/>
      </w:pPr>
      <w:r>
        <w:separator/>
      </w:r>
    </w:p>
  </w:footnote>
  <w:footnote w:type="continuationSeparator" w:id="0">
    <w:p w14:paraId="28D68BE0" w14:textId="77777777" w:rsidR="00BB350F" w:rsidRDefault="00BB350F" w:rsidP="005F5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330D"/>
    <w:multiLevelType w:val="hybridMultilevel"/>
    <w:tmpl w:val="632017E8"/>
    <w:lvl w:ilvl="0" w:tplc="7EE46542">
      <w:start w:val="1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A416DF"/>
    <w:multiLevelType w:val="hybridMultilevel"/>
    <w:tmpl w:val="23C6C160"/>
    <w:lvl w:ilvl="0" w:tplc="10003E84">
      <w:start w:val="1"/>
      <w:numFmt w:val="bullet"/>
      <w:lvlText w:val="–"/>
      <w:lvlJc w:val="left"/>
      <w:pPr>
        <w:tabs>
          <w:tab w:val="num" w:pos="720"/>
        </w:tabs>
        <w:ind w:left="720" w:hanging="360"/>
      </w:pPr>
      <w:rPr>
        <w:rFonts w:ascii="Arial" w:hAnsi="Arial" w:hint="default"/>
      </w:rPr>
    </w:lvl>
    <w:lvl w:ilvl="1" w:tplc="BE8A248A">
      <w:start w:val="1"/>
      <w:numFmt w:val="bullet"/>
      <w:lvlText w:val="–"/>
      <w:lvlJc w:val="left"/>
      <w:pPr>
        <w:tabs>
          <w:tab w:val="num" w:pos="1440"/>
        </w:tabs>
        <w:ind w:left="1440" w:hanging="360"/>
      </w:pPr>
      <w:rPr>
        <w:rFonts w:ascii="Arial" w:hAnsi="Arial" w:hint="default"/>
      </w:rPr>
    </w:lvl>
    <w:lvl w:ilvl="2" w:tplc="1E9EDE50" w:tentative="1">
      <w:start w:val="1"/>
      <w:numFmt w:val="bullet"/>
      <w:lvlText w:val="–"/>
      <w:lvlJc w:val="left"/>
      <w:pPr>
        <w:tabs>
          <w:tab w:val="num" w:pos="2160"/>
        </w:tabs>
        <w:ind w:left="2160" w:hanging="360"/>
      </w:pPr>
      <w:rPr>
        <w:rFonts w:ascii="Arial" w:hAnsi="Arial" w:hint="default"/>
      </w:rPr>
    </w:lvl>
    <w:lvl w:ilvl="3" w:tplc="2BFCEAFA" w:tentative="1">
      <w:start w:val="1"/>
      <w:numFmt w:val="bullet"/>
      <w:lvlText w:val="–"/>
      <w:lvlJc w:val="left"/>
      <w:pPr>
        <w:tabs>
          <w:tab w:val="num" w:pos="2880"/>
        </w:tabs>
        <w:ind w:left="2880" w:hanging="360"/>
      </w:pPr>
      <w:rPr>
        <w:rFonts w:ascii="Arial" w:hAnsi="Arial" w:hint="default"/>
      </w:rPr>
    </w:lvl>
    <w:lvl w:ilvl="4" w:tplc="FA762072" w:tentative="1">
      <w:start w:val="1"/>
      <w:numFmt w:val="bullet"/>
      <w:lvlText w:val="–"/>
      <w:lvlJc w:val="left"/>
      <w:pPr>
        <w:tabs>
          <w:tab w:val="num" w:pos="3600"/>
        </w:tabs>
        <w:ind w:left="3600" w:hanging="360"/>
      </w:pPr>
      <w:rPr>
        <w:rFonts w:ascii="Arial" w:hAnsi="Arial" w:hint="default"/>
      </w:rPr>
    </w:lvl>
    <w:lvl w:ilvl="5" w:tplc="FC28132E" w:tentative="1">
      <w:start w:val="1"/>
      <w:numFmt w:val="bullet"/>
      <w:lvlText w:val="–"/>
      <w:lvlJc w:val="left"/>
      <w:pPr>
        <w:tabs>
          <w:tab w:val="num" w:pos="4320"/>
        </w:tabs>
        <w:ind w:left="4320" w:hanging="360"/>
      </w:pPr>
      <w:rPr>
        <w:rFonts w:ascii="Arial" w:hAnsi="Arial" w:hint="default"/>
      </w:rPr>
    </w:lvl>
    <w:lvl w:ilvl="6" w:tplc="1F6A91C4" w:tentative="1">
      <w:start w:val="1"/>
      <w:numFmt w:val="bullet"/>
      <w:lvlText w:val="–"/>
      <w:lvlJc w:val="left"/>
      <w:pPr>
        <w:tabs>
          <w:tab w:val="num" w:pos="5040"/>
        </w:tabs>
        <w:ind w:left="5040" w:hanging="360"/>
      </w:pPr>
      <w:rPr>
        <w:rFonts w:ascii="Arial" w:hAnsi="Arial" w:hint="default"/>
      </w:rPr>
    </w:lvl>
    <w:lvl w:ilvl="7" w:tplc="968E5B0C" w:tentative="1">
      <w:start w:val="1"/>
      <w:numFmt w:val="bullet"/>
      <w:lvlText w:val="–"/>
      <w:lvlJc w:val="left"/>
      <w:pPr>
        <w:tabs>
          <w:tab w:val="num" w:pos="5760"/>
        </w:tabs>
        <w:ind w:left="5760" w:hanging="360"/>
      </w:pPr>
      <w:rPr>
        <w:rFonts w:ascii="Arial" w:hAnsi="Arial" w:hint="default"/>
      </w:rPr>
    </w:lvl>
    <w:lvl w:ilvl="8" w:tplc="3E4684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460912"/>
    <w:multiLevelType w:val="hybridMultilevel"/>
    <w:tmpl w:val="000C1746"/>
    <w:lvl w:ilvl="0" w:tplc="7EE46542">
      <w:start w:val="1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26D1E1F"/>
    <w:multiLevelType w:val="hybridMultilevel"/>
    <w:tmpl w:val="6A5482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3472D76"/>
    <w:multiLevelType w:val="hybridMultilevel"/>
    <w:tmpl w:val="A6C0A91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15145407"/>
    <w:multiLevelType w:val="hybridMultilevel"/>
    <w:tmpl w:val="8BACA5A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5E807B4"/>
    <w:multiLevelType w:val="hybridMultilevel"/>
    <w:tmpl w:val="77D23FF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16002775"/>
    <w:multiLevelType w:val="multilevel"/>
    <w:tmpl w:val="F0905B7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8" w15:restartNumberingAfterBreak="0">
    <w:nsid w:val="1C867CDD"/>
    <w:multiLevelType w:val="multilevel"/>
    <w:tmpl w:val="F0D4A1D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9" w15:restartNumberingAfterBreak="0">
    <w:nsid w:val="25E6327F"/>
    <w:multiLevelType w:val="hybridMultilevel"/>
    <w:tmpl w:val="35ECF1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2A1B0105"/>
    <w:multiLevelType w:val="hybridMultilevel"/>
    <w:tmpl w:val="C122A590"/>
    <w:lvl w:ilvl="0" w:tplc="396E7ED2">
      <w:start w:val="5"/>
      <w:numFmt w:val="bullet"/>
      <w:lvlText w:val="-"/>
      <w:lvlJc w:val="left"/>
      <w:pPr>
        <w:ind w:left="502" w:hanging="360"/>
      </w:pPr>
      <w:rPr>
        <w:rFonts w:ascii="Calibri" w:eastAsiaTheme="minorHAnsi" w:hAnsi="Calibri" w:cstheme="minorBidi" w:hint="default"/>
        <w:b/>
      </w:rPr>
    </w:lvl>
    <w:lvl w:ilvl="1" w:tplc="04140003">
      <w:start w:val="1"/>
      <w:numFmt w:val="bullet"/>
      <w:lvlText w:val="o"/>
      <w:lvlJc w:val="left"/>
      <w:pPr>
        <w:ind w:left="1222" w:hanging="360"/>
      </w:pPr>
      <w:rPr>
        <w:rFonts w:ascii="Courier New" w:hAnsi="Courier New" w:cs="Courier New" w:hint="default"/>
      </w:rPr>
    </w:lvl>
    <w:lvl w:ilvl="2" w:tplc="04140005" w:tentative="1">
      <w:start w:val="1"/>
      <w:numFmt w:val="bullet"/>
      <w:lvlText w:val=""/>
      <w:lvlJc w:val="left"/>
      <w:pPr>
        <w:ind w:left="1942" w:hanging="360"/>
      </w:pPr>
      <w:rPr>
        <w:rFonts w:ascii="Wingdings" w:hAnsi="Wingdings" w:hint="default"/>
      </w:rPr>
    </w:lvl>
    <w:lvl w:ilvl="3" w:tplc="04140001" w:tentative="1">
      <w:start w:val="1"/>
      <w:numFmt w:val="bullet"/>
      <w:lvlText w:val=""/>
      <w:lvlJc w:val="left"/>
      <w:pPr>
        <w:ind w:left="2662" w:hanging="360"/>
      </w:pPr>
      <w:rPr>
        <w:rFonts w:ascii="Symbol" w:hAnsi="Symbol" w:hint="default"/>
      </w:rPr>
    </w:lvl>
    <w:lvl w:ilvl="4" w:tplc="04140003" w:tentative="1">
      <w:start w:val="1"/>
      <w:numFmt w:val="bullet"/>
      <w:lvlText w:val="o"/>
      <w:lvlJc w:val="left"/>
      <w:pPr>
        <w:ind w:left="3382" w:hanging="360"/>
      </w:pPr>
      <w:rPr>
        <w:rFonts w:ascii="Courier New" w:hAnsi="Courier New" w:cs="Courier New" w:hint="default"/>
      </w:rPr>
    </w:lvl>
    <w:lvl w:ilvl="5" w:tplc="04140005" w:tentative="1">
      <w:start w:val="1"/>
      <w:numFmt w:val="bullet"/>
      <w:lvlText w:val=""/>
      <w:lvlJc w:val="left"/>
      <w:pPr>
        <w:ind w:left="4102" w:hanging="360"/>
      </w:pPr>
      <w:rPr>
        <w:rFonts w:ascii="Wingdings" w:hAnsi="Wingdings" w:hint="default"/>
      </w:rPr>
    </w:lvl>
    <w:lvl w:ilvl="6" w:tplc="04140001" w:tentative="1">
      <w:start w:val="1"/>
      <w:numFmt w:val="bullet"/>
      <w:lvlText w:val=""/>
      <w:lvlJc w:val="left"/>
      <w:pPr>
        <w:ind w:left="4822" w:hanging="360"/>
      </w:pPr>
      <w:rPr>
        <w:rFonts w:ascii="Symbol" w:hAnsi="Symbol" w:hint="default"/>
      </w:rPr>
    </w:lvl>
    <w:lvl w:ilvl="7" w:tplc="04140003" w:tentative="1">
      <w:start w:val="1"/>
      <w:numFmt w:val="bullet"/>
      <w:lvlText w:val="o"/>
      <w:lvlJc w:val="left"/>
      <w:pPr>
        <w:ind w:left="5542" w:hanging="360"/>
      </w:pPr>
      <w:rPr>
        <w:rFonts w:ascii="Courier New" w:hAnsi="Courier New" w:cs="Courier New" w:hint="default"/>
      </w:rPr>
    </w:lvl>
    <w:lvl w:ilvl="8" w:tplc="04140005" w:tentative="1">
      <w:start w:val="1"/>
      <w:numFmt w:val="bullet"/>
      <w:lvlText w:val=""/>
      <w:lvlJc w:val="left"/>
      <w:pPr>
        <w:ind w:left="6262" w:hanging="360"/>
      </w:pPr>
      <w:rPr>
        <w:rFonts w:ascii="Wingdings" w:hAnsi="Wingdings" w:hint="default"/>
      </w:rPr>
    </w:lvl>
  </w:abstractNum>
  <w:abstractNum w:abstractNumId="11" w15:restartNumberingAfterBreak="0">
    <w:nsid w:val="2F226A42"/>
    <w:multiLevelType w:val="hybridMultilevel"/>
    <w:tmpl w:val="EC26320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41CA19CF"/>
    <w:multiLevelType w:val="hybridMultilevel"/>
    <w:tmpl w:val="E014F0B2"/>
    <w:lvl w:ilvl="0" w:tplc="ED7407B6">
      <w:start w:val="5"/>
      <w:numFmt w:val="bullet"/>
      <w:lvlText w:val="-"/>
      <w:lvlJc w:val="left"/>
      <w:pPr>
        <w:ind w:left="502" w:hanging="360"/>
      </w:pPr>
      <w:rPr>
        <w:rFonts w:ascii="Calibri" w:eastAsiaTheme="minorHAnsi" w:hAnsi="Calibri" w:cstheme="minorBidi" w:hint="default"/>
        <w:i/>
      </w:rPr>
    </w:lvl>
    <w:lvl w:ilvl="1" w:tplc="396E7ED2">
      <w:start w:val="5"/>
      <w:numFmt w:val="bullet"/>
      <w:lvlText w:val="-"/>
      <w:lvlJc w:val="left"/>
      <w:pPr>
        <w:ind w:left="502" w:hanging="360"/>
      </w:pPr>
      <w:rPr>
        <w:rFonts w:ascii="Calibri" w:eastAsiaTheme="minorHAnsi" w:hAnsi="Calibri" w:cstheme="minorBidi" w:hint="default"/>
        <w:b/>
      </w:rPr>
    </w:lvl>
    <w:lvl w:ilvl="2" w:tplc="04140005" w:tentative="1">
      <w:start w:val="1"/>
      <w:numFmt w:val="bullet"/>
      <w:lvlText w:val=""/>
      <w:lvlJc w:val="left"/>
      <w:pPr>
        <w:ind w:left="2225" w:hanging="360"/>
      </w:pPr>
      <w:rPr>
        <w:rFonts w:ascii="Wingdings" w:hAnsi="Wingdings" w:hint="default"/>
      </w:rPr>
    </w:lvl>
    <w:lvl w:ilvl="3" w:tplc="04140001" w:tentative="1">
      <w:start w:val="1"/>
      <w:numFmt w:val="bullet"/>
      <w:lvlText w:val=""/>
      <w:lvlJc w:val="left"/>
      <w:pPr>
        <w:ind w:left="2945" w:hanging="360"/>
      </w:pPr>
      <w:rPr>
        <w:rFonts w:ascii="Symbol" w:hAnsi="Symbol" w:hint="default"/>
      </w:rPr>
    </w:lvl>
    <w:lvl w:ilvl="4" w:tplc="04140003" w:tentative="1">
      <w:start w:val="1"/>
      <w:numFmt w:val="bullet"/>
      <w:lvlText w:val="o"/>
      <w:lvlJc w:val="left"/>
      <w:pPr>
        <w:ind w:left="3665" w:hanging="360"/>
      </w:pPr>
      <w:rPr>
        <w:rFonts w:ascii="Courier New" w:hAnsi="Courier New" w:cs="Courier New" w:hint="default"/>
      </w:rPr>
    </w:lvl>
    <w:lvl w:ilvl="5" w:tplc="04140005" w:tentative="1">
      <w:start w:val="1"/>
      <w:numFmt w:val="bullet"/>
      <w:lvlText w:val=""/>
      <w:lvlJc w:val="left"/>
      <w:pPr>
        <w:ind w:left="4385" w:hanging="360"/>
      </w:pPr>
      <w:rPr>
        <w:rFonts w:ascii="Wingdings" w:hAnsi="Wingdings" w:hint="default"/>
      </w:rPr>
    </w:lvl>
    <w:lvl w:ilvl="6" w:tplc="04140001" w:tentative="1">
      <w:start w:val="1"/>
      <w:numFmt w:val="bullet"/>
      <w:lvlText w:val=""/>
      <w:lvlJc w:val="left"/>
      <w:pPr>
        <w:ind w:left="5105" w:hanging="360"/>
      </w:pPr>
      <w:rPr>
        <w:rFonts w:ascii="Symbol" w:hAnsi="Symbol" w:hint="default"/>
      </w:rPr>
    </w:lvl>
    <w:lvl w:ilvl="7" w:tplc="04140003" w:tentative="1">
      <w:start w:val="1"/>
      <w:numFmt w:val="bullet"/>
      <w:lvlText w:val="o"/>
      <w:lvlJc w:val="left"/>
      <w:pPr>
        <w:ind w:left="5825" w:hanging="360"/>
      </w:pPr>
      <w:rPr>
        <w:rFonts w:ascii="Courier New" w:hAnsi="Courier New" w:cs="Courier New" w:hint="default"/>
      </w:rPr>
    </w:lvl>
    <w:lvl w:ilvl="8" w:tplc="04140005" w:tentative="1">
      <w:start w:val="1"/>
      <w:numFmt w:val="bullet"/>
      <w:lvlText w:val=""/>
      <w:lvlJc w:val="left"/>
      <w:pPr>
        <w:ind w:left="6545" w:hanging="360"/>
      </w:pPr>
      <w:rPr>
        <w:rFonts w:ascii="Wingdings" w:hAnsi="Wingdings" w:hint="default"/>
      </w:rPr>
    </w:lvl>
  </w:abstractNum>
  <w:abstractNum w:abstractNumId="13" w15:restartNumberingAfterBreak="0">
    <w:nsid w:val="42004772"/>
    <w:multiLevelType w:val="hybridMultilevel"/>
    <w:tmpl w:val="627C954E"/>
    <w:lvl w:ilvl="0" w:tplc="396E7ED2">
      <w:start w:val="5"/>
      <w:numFmt w:val="bullet"/>
      <w:lvlText w:val="-"/>
      <w:lvlJc w:val="left"/>
      <w:pPr>
        <w:ind w:left="720" w:hanging="360"/>
      </w:pPr>
      <w:rPr>
        <w:rFonts w:ascii="Calibri" w:eastAsiaTheme="minorHAnsi" w:hAnsi="Calibri" w:cstheme="minorBidi"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62C4732"/>
    <w:multiLevelType w:val="hybridMultilevel"/>
    <w:tmpl w:val="36FA84AA"/>
    <w:lvl w:ilvl="0" w:tplc="396E7ED2">
      <w:start w:val="5"/>
      <w:numFmt w:val="bullet"/>
      <w:lvlText w:val="-"/>
      <w:lvlJc w:val="left"/>
      <w:pPr>
        <w:ind w:left="502" w:hanging="360"/>
      </w:pPr>
      <w:rPr>
        <w:rFonts w:ascii="Calibri" w:eastAsiaTheme="minorHAnsi" w:hAnsi="Calibri" w:cstheme="minorBidi" w:hint="default"/>
        <w:b/>
      </w:rPr>
    </w:lvl>
    <w:lvl w:ilvl="1" w:tplc="04140003" w:tentative="1">
      <w:start w:val="1"/>
      <w:numFmt w:val="bullet"/>
      <w:lvlText w:val="o"/>
      <w:lvlJc w:val="left"/>
      <w:pPr>
        <w:ind w:left="1222" w:hanging="360"/>
      </w:pPr>
      <w:rPr>
        <w:rFonts w:ascii="Courier New" w:hAnsi="Courier New" w:cs="Courier New" w:hint="default"/>
      </w:rPr>
    </w:lvl>
    <w:lvl w:ilvl="2" w:tplc="04140005" w:tentative="1">
      <w:start w:val="1"/>
      <w:numFmt w:val="bullet"/>
      <w:lvlText w:val=""/>
      <w:lvlJc w:val="left"/>
      <w:pPr>
        <w:ind w:left="1942" w:hanging="360"/>
      </w:pPr>
      <w:rPr>
        <w:rFonts w:ascii="Wingdings" w:hAnsi="Wingdings" w:hint="default"/>
      </w:rPr>
    </w:lvl>
    <w:lvl w:ilvl="3" w:tplc="04140001" w:tentative="1">
      <w:start w:val="1"/>
      <w:numFmt w:val="bullet"/>
      <w:lvlText w:val=""/>
      <w:lvlJc w:val="left"/>
      <w:pPr>
        <w:ind w:left="2662" w:hanging="360"/>
      </w:pPr>
      <w:rPr>
        <w:rFonts w:ascii="Symbol" w:hAnsi="Symbol" w:hint="default"/>
      </w:rPr>
    </w:lvl>
    <w:lvl w:ilvl="4" w:tplc="04140003" w:tentative="1">
      <w:start w:val="1"/>
      <w:numFmt w:val="bullet"/>
      <w:lvlText w:val="o"/>
      <w:lvlJc w:val="left"/>
      <w:pPr>
        <w:ind w:left="3382" w:hanging="360"/>
      </w:pPr>
      <w:rPr>
        <w:rFonts w:ascii="Courier New" w:hAnsi="Courier New" w:cs="Courier New" w:hint="default"/>
      </w:rPr>
    </w:lvl>
    <w:lvl w:ilvl="5" w:tplc="04140005" w:tentative="1">
      <w:start w:val="1"/>
      <w:numFmt w:val="bullet"/>
      <w:lvlText w:val=""/>
      <w:lvlJc w:val="left"/>
      <w:pPr>
        <w:ind w:left="4102" w:hanging="360"/>
      </w:pPr>
      <w:rPr>
        <w:rFonts w:ascii="Wingdings" w:hAnsi="Wingdings" w:hint="default"/>
      </w:rPr>
    </w:lvl>
    <w:lvl w:ilvl="6" w:tplc="04140001" w:tentative="1">
      <w:start w:val="1"/>
      <w:numFmt w:val="bullet"/>
      <w:lvlText w:val=""/>
      <w:lvlJc w:val="left"/>
      <w:pPr>
        <w:ind w:left="4822" w:hanging="360"/>
      </w:pPr>
      <w:rPr>
        <w:rFonts w:ascii="Symbol" w:hAnsi="Symbol" w:hint="default"/>
      </w:rPr>
    </w:lvl>
    <w:lvl w:ilvl="7" w:tplc="04140003" w:tentative="1">
      <w:start w:val="1"/>
      <w:numFmt w:val="bullet"/>
      <w:lvlText w:val="o"/>
      <w:lvlJc w:val="left"/>
      <w:pPr>
        <w:ind w:left="5542" w:hanging="360"/>
      </w:pPr>
      <w:rPr>
        <w:rFonts w:ascii="Courier New" w:hAnsi="Courier New" w:cs="Courier New" w:hint="default"/>
      </w:rPr>
    </w:lvl>
    <w:lvl w:ilvl="8" w:tplc="04140005" w:tentative="1">
      <w:start w:val="1"/>
      <w:numFmt w:val="bullet"/>
      <w:lvlText w:val=""/>
      <w:lvlJc w:val="left"/>
      <w:pPr>
        <w:ind w:left="6262" w:hanging="360"/>
      </w:pPr>
      <w:rPr>
        <w:rFonts w:ascii="Wingdings" w:hAnsi="Wingdings" w:hint="default"/>
      </w:rPr>
    </w:lvl>
  </w:abstractNum>
  <w:abstractNum w:abstractNumId="15" w15:restartNumberingAfterBreak="0">
    <w:nsid w:val="486638EF"/>
    <w:multiLevelType w:val="multilevel"/>
    <w:tmpl w:val="EE6AFA78"/>
    <w:lvl w:ilvl="0">
      <w:start w:val="1"/>
      <w:numFmt w:val="bullet"/>
      <w:lvlText w:val="●"/>
      <w:lvlJc w:val="left"/>
      <w:pPr>
        <w:ind w:left="36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6" w15:restartNumberingAfterBreak="0">
    <w:nsid w:val="4E322573"/>
    <w:multiLevelType w:val="hybridMultilevel"/>
    <w:tmpl w:val="536608B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4F2348B2"/>
    <w:multiLevelType w:val="hybridMultilevel"/>
    <w:tmpl w:val="1E203316"/>
    <w:lvl w:ilvl="0" w:tplc="396E7ED2">
      <w:start w:val="5"/>
      <w:numFmt w:val="bullet"/>
      <w:lvlText w:val="-"/>
      <w:lvlJc w:val="left"/>
      <w:pPr>
        <w:ind w:left="502" w:hanging="360"/>
      </w:pPr>
      <w:rPr>
        <w:rFonts w:ascii="Calibri" w:eastAsiaTheme="minorHAnsi" w:hAnsi="Calibri" w:cstheme="minorBidi" w:hint="default"/>
        <w:b/>
      </w:rPr>
    </w:lvl>
    <w:lvl w:ilvl="1" w:tplc="04140003" w:tentative="1">
      <w:start w:val="1"/>
      <w:numFmt w:val="bullet"/>
      <w:lvlText w:val="o"/>
      <w:lvlJc w:val="left"/>
      <w:pPr>
        <w:ind w:left="1222" w:hanging="360"/>
      </w:pPr>
      <w:rPr>
        <w:rFonts w:ascii="Courier New" w:hAnsi="Courier New" w:cs="Courier New" w:hint="default"/>
      </w:rPr>
    </w:lvl>
    <w:lvl w:ilvl="2" w:tplc="04140005" w:tentative="1">
      <w:start w:val="1"/>
      <w:numFmt w:val="bullet"/>
      <w:lvlText w:val=""/>
      <w:lvlJc w:val="left"/>
      <w:pPr>
        <w:ind w:left="1942" w:hanging="360"/>
      </w:pPr>
      <w:rPr>
        <w:rFonts w:ascii="Wingdings" w:hAnsi="Wingdings" w:hint="default"/>
      </w:rPr>
    </w:lvl>
    <w:lvl w:ilvl="3" w:tplc="04140001" w:tentative="1">
      <w:start w:val="1"/>
      <w:numFmt w:val="bullet"/>
      <w:lvlText w:val=""/>
      <w:lvlJc w:val="left"/>
      <w:pPr>
        <w:ind w:left="2662" w:hanging="360"/>
      </w:pPr>
      <w:rPr>
        <w:rFonts w:ascii="Symbol" w:hAnsi="Symbol" w:hint="default"/>
      </w:rPr>
    </w:lvl>
    <w:lvl w:ilvl="4" w:tplc="04140003" w:tentative="1">
      <w:start w:val="1"/>
      <w:numFmt w:val="bullet"/>
      <w:lvlText w:val="o"/>
      <w:lvlJc w:val="left"/>
      <w:pPr>
        <w:ind w:left="3382" w:hanging="360"/>
      </w:pPr>
      <w:rPr>
        <w:rFonts w:ascii="Courier New" w:hAnsi="Courier New" w:cs="Courier New" w:hint="default"/>
      </w:rPr>
    </w:lvl>
    <w:lvl w:ilvl="5" w:tplc="04140005" w:tentative="1">
      <w:start w:val="1"/>
      <w:numFmt w:val="bullet"/>
      <w:lvlText w:val=""/>
      <w:lvlJc w:val="left"/>
      <w:pPr>
        <w:ind w:left="4102" w:hanging="360"/>
      </w:pPr>
      <w:rPr>
        <w:rFonts w:ascii="Wingdings" w:hAnsi="Wingdings" w:hint="default"/>
      </w:rPr>
    </w:lvl>
    <w:lvl w:ilvl="6" w:tplc="04140001" w:tentative="1">
      <w:start w:val="1"/>
      <w:numFmt w:val="bullet"/>
      <w:lvlText w:val=""/>
      <w:lvlJc w:val="left"/>
      <w:pPr>
        <w:ind w:left="4822" w:hanging="360"/>
      </w:pPr>
      <w:rPr>
        <w:rFonts w:ascii="Symbol" w:hAnsi="Symbol" w:hint="default"/>
      </w:rPr>
    </w:lvl>
    <w:lvl w:ilvl="7" w:tplc="04140003" w:tentative="1">
      <w:start w:val="1"/>
      <w:numFmt w:val="bullet"/>
      <w:lvlText w:val="o"/>
      <w:lvlJc w:val="left"/>
      <w:pPr>
        <w:ind w:left="5542" w:hanging="360"/>
      </w:pPr>
      <w:rPr>
        <w:rFonts w:ascii="Courier New" w:hAnsi="Courier New" w:cs="Courier New" w:hint="default"/>
      </w:rPr>
    </w:lvl>
    <w:lvl w:ilvl="8" w:tplc="04140005" w:tentative="1">
      <w:start w:val="1"/>
      <w:numFmt w:val="bullet"/>
      <w:lvlText w:val=""/>
      <w:lvlJc w:val="left"/>
      <w:pPr>
        <w:ind w:left="6262" w:hanging="360"/>
      </w:pPr>
      <w:rPr>
        <w:rFonts w:ascii="Wingdings" w:hAnsi="Wingdings" w:hint="default"/>
      </w:rPr>
    </w:lvl>
  </w:abstractNum>
  <w:abstractNum w:abstractNumId="18" w15:restartNumberingAfterBreak="0">
    <w:nsid w:val="53EC41AC"/>
    <w:multiLevelType w:val="multilevel"/>
    <w:tmpl w:val="29AE5C56"/>
    <w:lvl w:ilvl="0">
      <w:start w:val="1"/>
      <w:numFmt w:val="bullet"/>
      <w:lvlText w:val="●"/>
      <w:lvlJc w:val="left"/>
      <w:pPr>
        <w:ind w:left="360" w:hanging="360"/>
      </w:pPr>
      <w:rPr>
        <w:rFonts w:ascii="Arial" w:eastAsia="Arial" w:hAnsi="Arial" w:cs="Arial"/>
        <w:sz w:val="20"/>
        <w:szCs w:val="20"/>
      </w:rPr>
    </w:lvl>
    <w:lvl w:ilvl="1">
      <w:start w:val="1"/>
      <w:numFmt w:val="bullet"/>
      <w:lvlText w:val="o"/>
      <w:lvlJc w:val="left"/>
      <w:pPr>
        <w:ind w:left="1080" w:hanging="360"/>
      </w:pPr>
      <w:rPr>
        <w:rFonts w:ascii="Arial" w:eastAsia="Arial" w:hAnsi="Arial" w:cs="Arial"/>
        <w:sz w:val="20"/>
        <w:szCs w:val="20"/>
      </w:rPr>
    </w:lvl>
    <w:lvl w:ilvl="2">
      <w:start w:val="1"/>
      <w:numFmt w:val="bullet"/>
      <w:lvlText w:val="▪"/>
      <w:lvlJc w:val="left"/>
      <w:pPr>
        <w:ind w:left="1800" w:hanging="360"/>
      </w:pPr>
      <w:rPr>
        <w:rFonts w:ascii="Arial" w:eastAsia="Arial" w:hAnsi="Arial" w:cs="Arial"/>
        <w:sz w:val="20"/>
        <w:szCs w:val="20"/>
      </w:rPr>
    </w:lvl>
    <w:lvl w:ilvl="3">
      <w:start w:val="1"/>
      <w:numFmt w:val="bullet"/>
      <w:lvlText w:val="▪"/>
      <w:lvlJc w:val="left"/>
      <w:pPr>
        <w:ind w:left="2520" w:hanging="360"/>
      </w:pPr>
      <w:rPr>
        <w:rFonts w:ascii="Arial" w:eastAsia="Arial" w:hAnsi="Arial" w:cs="Arial"/>
        <w:sz w:val="20"/>
        <w:szCs w:val="20"/>
      </w:rPr>
    </w:lvl>
    <w:lvl w:ilvl="4">
      <w:start w:val="1"/>
      <w:numFmt w:val="bullet"/>
      <w:lvlText w:val="▪"/>
      <w:lvlJc w:val="left"/>
      <w:pPr>
        <w:ind w:left="3240" w:hanging="360"/>
      </w:pPr>
      <w:rPr>
        <w:rFonts w:ascii="Arial" w:eastAsia="Arial" w:hAnsi="Arial" w:cs="Arial"/>
        <w:sz w:val="20"/>
        <w:szCs w:val="20"/>
      </w:rPr>
    </w:lvl>
    <w:lvl w:ilvl="5">
      <w:start w:val="1"/>
      <w:numFmt w:val="bullet"/>
      <w:lvlText w:val="▪"/>
      <w:lvlJc w:val="left"/>
      <w:pPr>
        <w:ind w:left="3960" w:hanging="360"/>
      </w:pPr>
      <w:rPr>
        <w:rFonts w:ascii="Arial" w:eastAsia="Arial" w:hAnsi="Arial" w:cs="Arial"/>
        <w:sz w:val="20"/>
        <w:szCs w:val="20"/>
      </w:rPr>
    </w:lvl>
    <w:lvl w:ilvl="6">
      <w:start w:val="1"/>
      <w:numFmt w:val="bullet"/>
      <w:lvlText w:val="▪"/>
      <w:lvlJc w:val="left"/>
      <w:pPr>
        <w:ind w:left="4680" w:hanging="360"/>
      </w:pPr>
      <w:rPr>
        <w:rFonts w:ascii="Arial" w:eastAsia="Arial" w:hAnsi="Arial" w:cs="Arial"/>
        <w:sz w:val="20"/>
        <w:szCs w:val="20"/>
      </w:rPr>
    </w:lvl>
    <w:lvl w:ilvl="7">
      <w:start w:val="1"/>
      <w:numFmt w:val="bullet"/>
      <w:lvlText w:val="▪"/>
      <w:lvlJc w:val="left"/>
      <w:pPr>
        <w:ind w:left="5400" w:hanging="360"/>
      </w:pPr>
      <w:rPr>
        <w:rFonts w:ascii="Arial" w:eastAsia="Arial" w:hAnsi="Arial" w:cs="Arial"/>
        <w:sz w:val="20"/>
        <w:szCs w:val="20"/>
      </w:rPr>
    </w:lvl>
    <w:lvl w:ilvl="8">
      <w:start w:val="1"/>
      <w:numFmt w:val="bullet"/>
      <w:lvlText w:val="▪"/>
      <w:lvlJc w:val="left"/>
      <w:pPr>
        <w:ind w:left="6120" w:hanging="360"/>
      </w:pPr>
      <w:rPr>
        <w:rFonts w:ascii="Arial" w:eastAsia="Arial" w:hAnsi="Arial" w:cs="Arial"/>
        <w:sz w:val="20"/>
        <w:szCs w:val="20"/>
      </w:rPr>
    </w:lvl>
  </w:abstractNum>
  <w:abstractNum w:abstractNumId="19" w15:restartNumberingAfterBreak="0">
    <w:nsid w:val="55597B6B"/>
    <w:multiLevelType w:val="hybridMultilevel"/>
    <w:tmpl w:val="40CE9F7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59AD77E3"/>
    <w:multiLevelType w:val="hybridMultilevel"/>
    <w:tmpl w:val="D4AC43C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5A4F3FF8"/>
    <w:multiLevelType w:val="hybridMultilevel"/>
    <w:tmpl w:val="4D30A39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60D17355"/>
    <w:multiLevelType w:val="multilevel"/>
    <w:tmpl w:val="E7FEB884"/>
    <w:lvl w:ilvl="0">
      <w:start w:val="1"/>
      <w:numFmt w:val="bullet"/>
      <w:lvlText w:val="●"/>
      <w:lvlJc w:val="left"/>
      <w:pPr>
        <w:ind w:left="360" w:hanging="360"/>
      </w:pPr>
      <w:rPr>
        <w:rFonts w:ascii="Arial" w:eastAsia="Arial" w:hAnsi="Arial" w:cs="Arial"/>
        <w:sz w:val="20"/>
        <w:szCs w:val="20"/>
      </w:rPr>
    </w:lvl>
    <w:lvl w:ilvl="1">
      <w:start w:val="1"/>
      <w:numFmt w:val="bullet"/>
      <w:lvlText w:val="o"/>
      <w:lvlJc w:val="left"/>
      <w:pPr>
        <w:ind w:left="1080" w:hanging="360"/>
      </w:pPr>
      <w:rPr>
        <w:rFonts w:ascii="Arial" w:eastAsia="Arial" w:hAnsi="Arial" w:cs="Arial"/>
        <w:sz w:val="20"/>
        <w:szCs w:val="20"/>
      </w:rPr>
    </w:lvl>
    <w:lvl w:ilvl="2">
      <w:start w:val="1"/>
      <w:numFmt w:val="bullet"/>
      <w:lvlText w:val="▪"/>
      <w:lvlJc w:val="left"/>
      <w:pPr>
        <w:ind w:left="1800" w:hanging="360"/>
      </w:pPr>
      <w:rPr>
        <w:rFonts w:ascii="Arial" w:eastAsia="Arial" w:hAnsi="Arial" w:cs="Arial"/>
        <w:sz w:val="20"/>
        <w:szCs w:val="20"/>
      </w:rPr>
    </w:lvl>
    <w:lvl w:ilvl="3">
      <w:start w:val="1"/>
      <w:numFmt w:val="bullet"/>
      <w:lvlText w:val="▪"/>
      <w:lvlJc w:val="left"/>
      <w:pPr>
        <w:ind w:left="2520" w:hanging="360"/>
      </w:pPr>
      <w:rPr>
        <w:rFonts w:ascii="Arial" w:eastAsia="Arial" w:hAnsi="Arial" w:cs="Arial"/>
        <w:sz w:val="20"/>
        <w:szCs w:val="20"/>
      </w:rPr>
    </w:lvl>
    <w:lvl w:ilvl="4">
      <w:start w:val="1"/>
      <w:numFmt w:val="bullet"/>
      <w:lvlText w:val="▪"/>
      <w:lvlJc w:val="left"/>
      <w:pPr>
        <w:ind w:left="3240" w:hanging="360"/>
      </w:pPr>
      <w:rPr>
        <w:rFonts w:ascii="Arial" w:eastAsia="Arial" w:hAnsi="Arial" w:cs="Arial"/>
        <w:sz w:val="20"/>
        <w:szCs w:val="20"/>
      </w:rPr>
    </w:lvl>
    <w:lvl w:ilvl="5">
      <w:start w:val="1"/>
      <w:numFmt w:val="bullet"/>
      <w:lvlText w:val="▪"/>
      <w:lvlJc w:val="left"/>
      <w:pPr>
        <w:ind w:left="3960" w:hanging="360"/>
      </w:pPr>
      <w:rPr>
        <w:rFonts w:ascii="Arial" w:eastAsia="Arial" w:hAnsi="Arial" w:cs="Arial"/>
        <w:sz w:val="20"/>
        <w:szCs w:val="20"/>
      </w:rPr>
    </w:lvl>
    <w:lvl w:ilvl="6">
      <w:start w:val="1"/>
      <w:numFmt w:val="bullet"/>
      <w:lvlText w:val="▪"/>
      <w:lvlJc w:val="left"/>
      <w:pPr>
        <w:ind w:left="4680" w:hanging="360"/>
      </w:pPr>
      <w:rPr>
        <w:rFonts w:ascii="Arial" w:eastAsia="Arial" w:hAnsi="Arial" w:cs="Arial"/>
        <w:sz w:val="20"/>
        <w:szCs w:val="20"/>
      </w:rPr>
    </w:lvl>
    <w:lvl w:ilvl="7">
      <w:start w:val="1"/>
      <w:numFmt w:val="bullet"/>
      <w:lvlText w:val="▪"/>
      <w:lvlJc w:val="left"/>
      <w:pPr>
        <w:ind w:left="5400" w:hanging="360"/>
      </w:pPr>
      <w:rPr>
        <w:rFonts w:ascii="Arial" w:eastAsia="Arial" w:hAnsi="Arial" w:cs="Arial"/>
        <w:sz w:val="20"/>
        <w:szCs w:val="20"/>
      </w:rPr>
    </w:lvl>
    <w:lvl w:ilvl="8">
      <w:start w:val="1"/>
      <w:numFmt w:val="bullet"/>
      <w:lvlText w:val="▪"/>
      <w:lvlJc w:val="left"/>
      <w:pPr>
        <w:ind w:left="6120" w:hanging="360"/>
      </w:pPr>
      <w:rPr>
        <w:rFonts w:ascii="Arial" w:eastAsia="Arial" w:hAnsi="Arial" w:cs="Arial"/>
        <w:sz w:val="20"/>
        <w:szCs w:val="20"/>
      </w:rPr>
    </w:lvl>
  </w:abstractNum>
  <w:abstractNum w:abstractNumId="23" w15:restartNumberingAfterBreak="0">
    <w:nsid w:val="62C0232E"/>
    <w:multiLevelType w:val="hybridMultilevel"/>
    <w:tmpl w:val="B48AC6F0"/>
    <w:lvl w:ilvl="0" w:tplc="BB8EB280">
      <w:start w:val="3"/>
      <w:numFmt w:val="bullet"/>
      <w:lvlText w:val="-"/>
      <w:lvlJc w:val="left"/>
      <w:pPr>
        <w:ind w:left="1068" w:hanging="360"/>
      </w:pPr>
      <w:rPr>
        <w:rFonts w:ascii="Calibri" w:eastAsiaTheme="minorHAnsi" w:hAnsi="Calibri" w:cs="Calibri"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4" w15:restartNumberingAfterBreak="0">
    <w:nsid w:val="647A7735"/>
    <w:multiLevelType w:val="multilevel"/>
    <w:tmpl w:val="E7FEB884"/>
    <w:lvl w:ilvl="0">
      <w:start w:val="1"/>
      <w:numFmt w:val="bullet"/>
      <w:lvlText w:val="●"/>
      <w:lvlJc w:val="left"/>
      <w:pPr>
        <w:ind w:left="360" w:hanging="360"/>
      </w:pPr>
      <w:rPr>
        <w:rFonts w:ascii="Arial" w:eastAsia="Arial" w:hAnsi="Arial" w:cs="Arial"/>
        <w:sz w:val="20"/>
        <w:szCs w:val="20"/>
      </w:rPr>
    </w:lvl>
    <w:lvl w:ilvl="1">
      <w:start w:val="1"/>
      <w:numFmt w:val="bullet"/>
      <w:lvlText w:val="o"/>
      <w:lvlJc w:val="left"/>
      <w:pPr>
        <w:ind w:left="1080" w:hanging="360"/>
      </w:pPr>
      <w:rPr>
        <w:rFonts w:ascii="Arial" w:eastAsia="Arial" w:hAnsi="Arial" w:cs="Arial"/>
        <w:sz w:val="20"/>
        <w:szCs w:val="20"/>
      </w:rPr>
    </w:lvl>
    <w:lvl w:ilvl="2">
      <w:start w:val="1"/>
      <w:numFmt w:val="bullet"/>
      <w:lvlText w:val="▪"/>
      <w:lvlJc w:val="left"/>
      <w:pPr>
        <w:ind w:left="1800" w:hanging="360"/>
      </w:pPr>
      <w:rPr>
        <w:rFonts w:ascii="Arial" w:eastAsia="Arial" w:hAnsi="Arial" w:cs="Arial"/>
        <w:sz w:val="20"/>
        <w:szCs w:val="20"/>
      </w:rPr>
    </w:lvl>
    <w:lvl w:ilvl="3">
      <w:start w:val="1"/>
      <w:numFmt w:val="bullet"/>
      <w:lvlText w:val="▪"/>
      <w:lvlJc w:val="left"/>
      <w:pPr>
        <w:ind w:left="2520" w:hanging="360"/>
      </w:pPr>
      <w:rPr>
        <w:rFonts w:ascii="Arial" w:eastAsia="Arial" w:hAnsi="Arial" w:cs="Arial"/>
        <w:sz w:val="20"/>
        <w:szCs w:val="20"/>
      </w:rPr>
    </w:lvl>
    <w:lvl w:ilvl="4">
      <w:start w:val="1"/>
      <w:numFmt w:val="bullet"/>
      <w:lvlText w:val="▪"/>
      <w:lvlJc w:val="left"/>
      <w:pPr>
        <w:ind w:left="3240" w:hanging="360"/>
      </w:pPr>
      <w:rPr>
        <w:rFonts w:ascii="Arial" w:eastAsia="Arial" w:hAnsi="Arial" w:cs="Arial"/>
        <w:sz w:val="20"/>
        <w:szCs w:val="20"/>
      </w:rPr>
    </w:lvl>
    <w:lvl w:ilvl="5">
      <w:start w:val="1"/>
      <w:numFmt w:val="bullet"/>
      <w:lvlText w:val="▪"/>
      <w:lvlJc w:val="left"/>
      <w:pPr>
        <w:ind w:left="3960" w:hanging="360"/>
      </w:pPr>
      <w:rPr>
        <w:rFonts w:ascii="Arial" w:eastAsia="Arial" w:hAnsi="Arial" w:cs="Arial"/>
        <w:sz w:val="20"/>
        <w:szCs w:val="20"/>
      </w:rPr>
    </w:lvl>
    <w:lvl w:ilvl="6">
      <w:start w:val="1"/>
      <w:numFmt w:val="bullet"/>
      <w:lvlText w:val="▪"/>
      <w:lvlJc w:val="left"/>
      <w:pPr>
        <w:ind w:left="4680" w:hanging="360"/>
      </w:pPr>
      <w:rPr>
        <w:rFonts w:ascii="Arial" w:eastAsia="Arial" w:hAnsi="Arial" w:cs="Arial"/>
        <w:sz w:val="20"/>
        <w:szCs w:val="20"/>
      </w:rPr>
    </w:lvl>
    <w:lvl w:ilvl="7">
      <w:start w:val="1"/>
      <w:numFmt w:val="bullet"/>
      <w:lvlText w:val="▪"/>
      <w:lvlJc w:val="left"/>
      <w:pPr>
        <w:ind w:left="5400" w:hanging="360"/>
      </w:pPr>
      <w:rPr>
        <w:rFonts w:ascii="Arial" w:eastAsia="Arial" w:hAnsi="Arial" w:cs="Arial"/>
        <w:sz w:val="20"/>
        <w:szCs w:val="20"/>
      </w:rPr>
    </w:lvl>
    <w:lvl w:ilvl="8">
      <w:start w:val="1"/>
      <w:numFmt w:val="bullet"/>
      <w:lvlText w:val="▪"/>
      <w:lvlJc w:val="left"/>
      <w:pPr>
        <w:ind w:left="6120" w:hanging="360"/>
      </w:pPr>
      <w:rPr>
        <w:rFonts w:ascii="Arial" w:eastAsia="Arial" w:hAnsi="Arial" w:cs="Arial"/>
        <w:sz w:val="20"/>
        <w:szCs w:val="20"/>
      </w:rPr>
    </w:lvl>
  </w:abstractNum>
  <w:abstractNum w:abstractNumId="25" w15:restartNumberingAfterBreak="0">
    <w:nsid w:val="64BE1176"/>
    <w:multiLevelType w:val="hybridMultilevel"/>
    <w:tmpl w:val="9E9E7DF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992"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707C225E"/>
    <w:multiLevelType w:val="hybridMultilevel"/>
    <w:tmpl w:val="4E66EF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CC03660"/>
    <w:multiLevelType w:val="hybridMultilevel"/>
    <w:tmpl w:val="9552DC12"/>
    <w:lvl w:ilvl="0" w:tplc="0409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11"/>
  </w:num>
  <w:num w:numId="3">
    <w:abstractNumId w:val="15"/>
  </w:num>
  <w:num w:numId="4">
    <w:abstractNumId w:val="24"/>
  </w:num>
  <w:num w:numId="5">
    <w:abstractNumId w:val="5"/>
  </w:num>
  <w:num w:numId="6">
    <w:abstractNumId w:val="22"/>
  </w:num>
  <w:num w:numId="7">
    <w:abstractNumId w:val="25"/>
  </w:num>
  <w:num w:numId="8">
    <w:abstractNumId w:val="0"/>
  </w:num>
  <w:num w:numId="9">
    <w:abstractNumId w:val="2"/>
  </w:num>
  <w:num w:numId="10">
    <w:abstractNumId w:val="27"/>
  </w:num>
  <w:num w:numId="11">
    <w:abstractNumId w:val="23"/>
  </w:num>
  <w:num w:numId="12">
    <w:abstractNumId w:val="19"/>
  </w:num>
  <w:num w:numId="13">
    <w:abstractNumId w:val="26"/>
  </w:num>
  <w:num w:numId="14">
    <w:abstractNumId w:val="10"/>
  </w:num>
  <w:num w:numId="15">
    <w:abstractNumId w:val="13"/>
  </w:num>
  <w:num w:numId="16">
    <w:abstractNumId w:val="16"/>
  </w:num>
  <w:num w:numId="17">
    <w:abstractNumId w:val="12"/>
  </w:num>
  <w:num w:numId="18">
    <w:abstractNumId w:val="14"/>
  </w:num>
  <w:num w:numId="19">
    <w:abstractNumId w:val="17"/>
  </w:num>
  <w:num w:numId="20">
    <w:abstractNumId w:val="9"/>
  </w:num>
  <w:num w:numId="21">
    <w:abstractNumId w:val="20"/>
  </w:num>
  <w:num w:numId="22">
    <w:abstractNumId w:val="4"/>
  </w:num>
  <w:num w:numId="23">
    <w:abstractNumId w:val="7"/>
  </w:num>
  <w:num w:numId="24">
    <w:abstractNumId w:val="6"/>
  </w:num>
  <w:num w:numId="25">
    <w:abstractNumId w:val="21"/>
  </w:num>
  <w:num w:numId="26">
    <w:abstractNumId w:val="1"/>
  </w:num>
  <w:num w:numId="27">
    <w:abstractNumId w:val="8"/>
  </w:num>
  <w:num w:numId="28">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48"/>
    <w:rsid w:val="00011CE1"/>
    <w:rsid w:val="00026673"/>
    <w:rsid w:val="0002684A"/>
    <w:rsid w:val="00032C81"/>
    <w:rsid w:val="00054848"/>
    <w:rsid w:val="00063209"/>
    <w:rsid w:val="0006364C"/>
    <w:rsid w:val="000665CD"/>
    <w:rsid w:val="00077721"/>
    <w:rsid w:val="0008091D"/>
    <w:rsid w:val="000840A7"/>
    <w:rsid w:val="00087FCF"/>
    <w:rsid w:val="0009319C"/>
    <w:rsid w:val="00093657"/>
    <w:rsid w:val="00097EA3"/>
    <w:rsid w:val="000A2086"/>
    <w:rsid w:val="000B00DA"/>
    <w:rsid w:val="000B3D5A"/>
    <w:rsid w:val="000B7571"/>
    <w:rsid w:val="000C5607"/>
    <w:rsid w:val="000F1A1C"/>
    <w:rsid w:val="001002A6"/>
    <w:rsid w:val="00111548"/>
    <w:rsid w:val="00113164"/>
    <w:rsid w:val="001235AF"/>
    <w:rsid w:val="00124296"/>
    <w:rsid w:val="0012500B"/>
    <w:rsid w:val="00134F8D"/>
    <w:rsid w:val="001471D5"/>
    <w:rsid w:val="0014787F"/>
    <w:rsid w:val="001522AC"/>
    <w:rsid w:val="00153B66"/>
    <w:rsid w:val="0016156E"/>
    <w:rsid w:val="00162203"/>
    <w:rsid w:val="0017595B"/>
    <w:rsid w:val="001873CE"/>
    <w:rsid w:val="00196DDA"/>
    <w:rsid w:val="001A5BF3"/>
    <w:rsid w:val="001A6AB0"/>
    <w:rsid w:val="001B4019"/>
    <w:rsid w:val="001B6982"/>
    <w:rsid w:val="001C2126"/>
    <w:rsid w:val="001C7CC1"/>
    <w:rsid w:val="001D4018"/>
    <w:rsid w:val="001E7AAD"/>
    <w:rsid w:val="001F0AD0"/>
    <w:rsid w:val="00201B37"/>
    <w:rsid w:val="002079C6"/>
    <w:rsid w:val="002121EB"/>
    <w:rsid w:val="00214BFA"/>
    <w:rsid w:val="002201EF"/>
    <w:rsid w:val="002229A8"/>
    <w:rsid w:val="00235C0E"/>
    <w:rsid w:val="00241AE4"/>
    <w:rsid w:val="0024224C"/>
    <w:rsid w:val="0024466E"/>
    <w:rsid w:val="00246D9F"/>
    <w:rsid w:val="002529E7"/>
    <w:rsid w:val="00253479"/>
    <w:rsid w:val="0025555B"/>
    <w:rsid w:val="002645AD"/>
    <w:rsid w:val="00270DA6"/>
    <w:rsid w:val="00275B08"/>
    <w:rsid w:val="0027609B"/>
    <w:rsid w:val="002830B1"/>
    <w:rsid w:val="00291985"/>
    <w:rsid w:val="00293024"/>
    <w:rsid w:val="002C14DA"/>
    <w:rsid w:val="002D20D3"/>
    <w:rsid w:val="002D4A09"/>
    <w:rsid w:val="002E195E"/>
    <w:rsid w:val="002E49FA"/>
    <w:rsid w:val="002E50CB"/>
    <w:rsid w:val="002E5124"/>
    <w:rsid w:val="002F00B0"/>
    <w:rsid w:val="002F7250"/>
    <w:rsid w:val="00305B8B"/>
    <w:rsid w:val="0030757C"/>
    <w:rsid w:val="00312D30"/>
    <w:rsid w:val="00336855"/>
    <w:rsid w:val="00347AD2"/>
    <w:rsid w:val="003500C6"/>
    <w:rsid w:val="0035575A"/>
    <w:rsid w:val="00361D55"/>
    <w:rsid w:val="00362367"/>
    <w:rsid w:val="00367B03"/>
    <w:rsid w:val="00367C83"/>
    <w:rsid w:val="0037399F"/>
    <w:rsid w:val="00381A0F"/>
    <w:rsid w:val="00381FBC"/>
    <w:rsid w:val="0038236E"/>
    <w:rsid w:val="0038277B"/>
    <w:rsid w:val="00382F30"/>
    <w:rsid w:val="0039173B"/>
    <w:rsid w:val="00393676"/>
    <w:rsid w:val="0039465E"/>
    <w:rsid w:val="00395296"/>
    <w:rsid w:val="003A09A5"/>
    <w:rsid w:val="003B2AFA"/>
    <w:rsid w:val="003B7A23"/>
    <w:rsid w:val="003E0569"/>
    <w:rsid w:val="003F248F"/>
    <w:rsid w:val="003F5476"/>
    <w:rsid w:val="004023F8"/>
    <w:rsid w:val="0040307D"/>
    <w:rsid w:val="004102B2"/>
    <w:rsid w:val="00414802"/>
    <w:rsid w:val="00415EA2"/>
    <w:rsid w:val="00416B7F"/>
    <w:rsid w:val="0042359E"/>
    <w:rsid w:val="00425229"/>
    <w:rsid w:val="00433E01"/>
    <w:rsid w:val="00434748"/>
    <w:rsid w:val="00434E62"/>
    <w:rsid w:val="00436C95"/>
    <w:rsid w:val="004460F3"/>
    <w:rsid w:val="00450148"/>
    <w:rsid w:val="004600CC"/>
    <w:rsid w:val="00481470"/>
    <w:rsid w:val="0048250C"/>
    <w:rsid w:val="00496F75"/>
    <w:rsid w:val="004A035B"/>
    <w:rsid w:val="004B0999"/>
    <w:rsid w:val="004B340E"/>
    <w:rsid w:val="004B39F5"/>
    <w:rsid w:val="004B4D8B"/>
    <w:rsid w:val="004B6C89"/>
    <w:rsid w:val="004D513E"/>
    <w:rsid w:val="004D5985"/>
    <w:rsid w:val="004E710D"/>
    <w:rsid w:val="004F0E89"/>
    <w:rsid w:val="004F367E"/>
    <w:rsid w:val="004F4415"/>
    <w:rsid w:val="00507626"/>
    <w:rsid w:val="005140E4"/>
    <w:rsid w:val="00516E6D"/>
    <w:rsid w:val="00523481"/>
    <w:rsid w:val="00525726"/>
    <w:rsid w:val="00526439"/>
    <w:rsid w:val="00526C7B"/>
    <w:rsid w:val="00535E78"/>
    <w:rsid w:val="005401F0"/>
    <w:rsid w:val="00540948"/>
    <w:rsid w:val="00544260"/>
    <w:rsid w:val="00547140"/>
    <w:rsid w:val="00551F2F"/>
    <w:rsid w:val="00564D21"/>
    <w:rsid w:val="005657DB"/>
    <w:rsid w:val="00571B63"/>
    <w:rsid w:val="00574678"/>
    <w:rsid w:val="00574744"/>
    <w:rsid w:val="005768AF"/>
    <w:rsid w:val="0058439F"/>
    <w:rsid w:val="005B6870"/>
    <w:rsid w:val="005B767D"/>
    <w:rsid w:val="005C09DD"/>
    <w:rsid w:val="005C22BE"/>
    <w:rsid w:val="005C3D40"/>
    <w:rsid w:val="005C68AC"/>
    <w:rsid w:val="005E7795"/>
    <w:rsid w:val="005F5373"/>
    <w:rsid w:val="006001CC"/>
    <w:rsid w:val="00603B95"/>
    <w:rsid w:val="0060440E"/>
    <w:rsid w:val="00613190"/>
    <w:rsid w:val="00613A02"/>
    <w:rsid w:val="00617D5E"/>
    <w:rsid w:val="00620D2B"/>
    <w:rsid w:val="00621412"/>
    <w:rsid w:val="0063342B"/>
    <w:rsid w:val="00633500"/>
    <w:rsid w:val="00634E97"/>
    <w:rsid w:val="00634F00"/>
    <w:rsid w:val="00636DE0"/>
    <w:rsid w:val="0064574E"/>
    <w:rsid w:val="006504FB"/>
    <w:rsid w:val="00654CB5"/>
    <w:rsid w:val="0066770B"/>
    <w:rsid w:val="00673333"/>
    <w:rsid w:val="0067495A"/>
    <w:rsid w:val="00680ACE"/>
    <w:rsid w:val="00685ADA"/>
    <w:rsid w:val="00687172"/>
    <w:rsid w:val="0069205A"/>
    <w:rsid w:val="006948C3"/>
    <w:rsid w:val="006954E8"/>
    <w:rsid w:val="006973B2"/>
    <w:rsid w:val="006A12E1"/>
    <w:rsid w:val="006A2D69"/>
    <w:rsid w:val="006B25C1"/>
    <w:rsid w:val="006B6D17"/>
    <w:rsid w:val="006C17F5"/>
    <w:rsid w:val="006C29FC"/>
    <w:rsid w:val="006D25BA"/>
    <w:rsid w:val="006D5CDD"/>
    <w:rsid w:val="006E6276"/>
    <w:rsid w:val="006E7594"/>
    <w:rsid w:val="006E7C70"/>
    <w:rsid w:val="00702754"/>
    <w:rsid w:val="007034FF"/>
    <w:rsid w:val="00707EC5"/>
    <w:rsid w:val="00711F09"/>
    <w:rsid w:val="00723DC0"/>
    <w:rsid w:val="00725C81"/>
    <w:rsid w:val="0072624F"/>
    <w:rsid w:val="0073638F"/>
    <w:rsid w:val="00740905"/>
    <w:rsid w:val="00745686"/>
    <w:rsid w:val="0074762D"/>
    <w:rsid w:val="00757ED5"/>
    <w:rsid w:val="007629D7"/>
    <w:rsid w:val="00765042"/>
    <w:rsid w:val="00767506"/>
    <w:rsid w:val="00780897"/>
    <w:rsid w:val="00786C7F"/>
    <w:rsid w:val="0079007C"/>
    <w:rsid w:val="00791D41"/>
    <w:rsid w:val="00792528"/>
    <w:rsid w:val="007A561E"/>
    <w:rsid w:val="007A7ADA"/>
    <w:rsid w:val="007B5467"/>
    <w:rsid w:val="007C1588"/>
    <w:rsid w:val="007C1A89"/>
    <w:rsid w:val="007C30B5"/>
    <w:rsid w:val="007D0AF1"/>
    <w:rsid w:val="007E032A"/>
    <w:rsid w:val="007E2C8C"/>
    <w:rsid w:val="007E6FB9"/>
    <w:rsid w:val="007E7C11"/>
    <w:rsid w:val="007F287D"/>
    <w:rsid w:val="00813AC7"/>
    <w:rsid w:val="00831EBC"/>
    <w:rsid w:val="008340F1"/>
    <w:rsid w:val="00836401"/>
    <w:rsid w:val="008409FC"/>
    <w:rsid w:val="008576FF"/>
    <w:rsid w:val="00857E9B"/>
    <w:rsid w:val="0086062C"/>
    <w:rsid w:val="00863541"/>
    <w:rsid w:val="0086540E"/>
    <w:rsid w:val="00873921"/>
    <w:rsid w:val="008A7740"/>
    <w:rsid w:val="008B498E"/>
    <w:rsid w:val="008B5A1E"/>
    <w:rsid w:val="008B76BE"/>
    <w:rsid w:val="008C2F8B"/>
    <w:rsid w:val="008C7FCC"/>
    <w:rsid w:val="008D309A"/>
    <w:rsid w:val="008D4E8B"/>
    <w:rsid w:val="008E268B"/>
    <w:rsid w:val="008E5086"/>
    <w:rsid w:val="008E54EC"/>
    <w:rsid w:val="008F1717"/>
    <w:rsid w:val="008F6664"/>
    <w:rsid w:val="0090049B"/>
    <w:rsid w:val="009022E1"/>
    <w:rsid w:val="00905296"/>
    <w:rsid w:val="0091259E"/>
    <w:rsid w:val="009125AE"/>
    <w:rsid w:val="00913DAD"/>
    <w:rsid w:val="00920152"/>
    <w:rsid w:val="009216CD"/>
    <w:rsid w:val="00926AF2"/>
    <w:rsid w:val="00927ADF"/>
    <w:rsid w:val="009345E4"/>
    <w:rsid w:val="00940438"/>
    <w:rsid w:val="00943387"/>
    <w:rsid w:val="009434DE"/>
    <w:rsid w:val="009468A1"/>
    <w:rsid w:val="0095690C"/>
    <w:rsid w:val="009624B5"/>
    <w:rsid w:val="00976901"/>
    <w:rsid w:val="00976C2D"/>
    <w:rsid w:val="00985276"/>
    <w:rsid w:val="00992418"/>
    <w:rsid w:val="00996840"/>
    <w:rsid w:val="009A4B05"/>
    <w:rsid w:val="009A5D83"/>
    <w:rsid w:val="009A7935"/>
    <w:rsid w:val="009C47D6"/>
    <w:rsid w:val="009D333A"/>
    <w:rsid w:val="009E327B"/>
    <w:rsid w:val="009F4A64"/>
    <w:rsid w:val="00A02369"/>
    <w:rsid w:val="00A12323"/>
    <w:rsid w:val="00A13FB9"/>
    <w:rsid w:val="00A14905"/>
    <w:rsid w:val="00A20587"/>
    <w:rsid w:val="00A274B6"/>
    <w:rsid w:val="00A3026C"/>
    <w:rsid w:val="00A32463"/>
    <w:rsid w:val="00A40113"/>
    <w:rsid w:val="00A548D4"/>
    <w:rsid w:val="00A56A7D"/>
    <w:rsid w:val="00A60857"/>
    <w:rsid w:val="00A733CB"/>
    <w:rsid w:val="00A77184"/>
    <w:rsid w:val="00A8595D"/>
    <w:rsid w:val="00A90EF8"/>
    <w:rsid w:val="00A94803"/>
    <w:rsid w:val="00A95FAC"/>
    <w:rsid w:val="00AA26DD"/>
    <w:rsid w:val="00AB0753"/>
    <w:rsid w:val="00AB391E"/>
    <w:rsid w:val="00AB7DFD"/>
    <w:rsid w:val="00AC2139"/>
    <w:rsid w:val="00AC2EED"/>
    <w:rsid w:val="00AD3A43"/>
    <w:rsid w:val="00AE0EE9"/>
    <w:rsid w:val="00AF2450"/>
    <w:rsid w:val="00AF4B8E"/>
    <w:rsid w:val="00AF6CDB"/>
    <w:rsid w:val="00B014CD"/>
    <w:rsid w:val="00B05592"/>
    <w:rsid w:val="00B1033F"/>
    <w:rsid w:val="00B11CD2"/>
    <w:rsid w:val="00B22786"/>
    <w:rsid w:val="00B33C0E"/>
    <w:rsid w:val="00B3515B"/>
    <w:rsid w:val="00B46ABC"/>
    <w:rsid w:val="00B46B4D"/>
    <w:rsid w:val="00B51EA9"/>
    <w:rsid w:val="00B52460"/>
    <w:rsid w:val="00B63E32"/>
    <w:rsid w:val="00B66354"/>
    <w:rsid w:val="00B73F9B"/>
    <w:rsid w:val="00B81A4B"/>
    <w:rsid w:val="00B8214E"/>
    <w:rsid w:val="00B830FA"/>
    <w:rsid w:val="00B9077D"/>
    <w:rsid w:val="00B9735B"/>
    <w:rsid w:val="00BA1078"/>
    <w:rsid w:val="00BA2B9F"/>
    <w:rsid w:val="00BA674E"/>
    <w:rsid w:val="00BA7176"/>
    <w:rsid w:val="00BB350F"/>
    <w:rsid w:val="00BC4DFD"/>
    <w:rsid w:val="00BD1D48"/>
    <w:rsid w:val="00BE63CD"/>
    <w:rsid w:val="00BF236A"/>
    <w:rsid w:val="00BF3566"/>
    <w:rsid w:val="00BF4E28"/>
    <w:rsid w:val="00C028B1"/>
    <w:rsid w:val="00C02F76"/>
    <w:rsid w:val="00C13A18"/>
    <w:rsid w:val="00C14F60"/>
    <w:rsid w:val="00C15CE9"/>
    <w:rsid w:val="00C17066"/>
    <w:rsid w:val="00C174C9"/>
    <w:rsid w:val="00C20167"/>
    <w:rsid w:val="00C2412E"/>
    <w:rsid w:val="00C31414"/>
    <w:rsid w:val="00C31678"/>
    <w:rsid w:val="00C43A83"/>
    <w:rsid w:val="00C54C12"/>
    <w:rsid w:val="00C54F7D"/>
    <w:rsid w:val="00C56E86"/>
    <w:rsid w:val="00C71BAB"/>
    <w:rsid w:val="00C737A6"/>
    <w:rsid w:val="00C81144"/>
    <w:rsid w:val="00C970EB"/>
    <w:rsid w:val="00CA2F65"/>
    <w:rsid w:val="00CB4F61"/>
    <w:rsid w:val="00CB5114"/>
    <w:rsid w:val="00CC036C"/>
    <w:rsid w:val="00CC58CA"/>
    <w:rsid w:val="00CC596D"/>
    <w:rsid w:val="00CC6897"/>
    <w:rsid w:val="00CC75C6"/>
    <w:rsid w:val="00CE53B1"/>
    <w:rsid w:val="00CE55E2"/>
    <w:rsid w:val="00CF0672"/>
    <w:rsid w:val="00D035C0"/>
    <w:rsid w:val="00D065CD"/>
    <w:rsid w:val="00D11FB9"/>
    <w:rsid w:val="00D31638"/>
    <w:rsid w:val="00D37DF1"/>
    <w:rsid w:val="00D42337"/>
    <w:rsid w:val="00D645E4"/>
    <w:rsid w:val="00D778FC"/>
    <w:rsid w:val="00D85625"/>
    <w:rsid w:val="00D94196"/>
    <w:rsid w:val="00DB09DB"/>
    <w:rsid w:val="00DB51A6"/>
    <w:rsid w:val="00DB5333"/>
    <w:rsid w:val="00DC00D7"/>
    <w:rsid w:val="00DC03F8"/>
    <w:rsid w:val="00DD263D"/>
    <w:rsid w:val="00DE6318"/>
    <w:rsid w:val="00DF18D2"/>
    <w:rsid w:val="00DF47B6"/>
    <w:rsid w:val="00E030DF"/>
    <w:rsid w:val="00E204F7"/>
    <w:rsid w:val="00E2377B"/>
    <w:rsid w:val="00E25A6D"/>
    <w:rsid w:val="00E302D8"/>
    <w:rsid w:val="00E34B92"/>
    <w:rsid w:val="00E37351"/>
    <w:rsid w:val="00E37352"/>
    <w:rsid w:val="00E41A15"/>
    <w:rsid w:val="00E43745"/>
    <w:rsid w:val="00E47022"/>
    <w:rsid w:val="00E51BB4"/>
    <w:rsid w:val="00E5282E"/>
    <w:rsid w:val="00E54B98"/>
    <w:rsid w:val="00E54E89"/>
    <w:rsid w:val="00E636B0"/>
    <w:rsid w:val="00E64AE3"/>
    <w:rsid w:val="00E64DD5"/>
    <w:rsid w:val="00E65C98"/>
    <w:rsid w:val="00E80F8E"/>
    <w:rsid w:val="00EA6BA5"/>
    <w:rsid w:val="00EB69E0"/>
    <w:rsid w:val="00EB6E88"/>
    <w:rsid w:val="00EE3A5C"/>
    <w:rsid w:val="00EE5849"/>
    <w:rsid w:val="00EE6443"/>
    <w:rsid w:val="00F02CB1"/>
    <w:rsid w:val="00F20915"/>
    <w:rsid w:val="00F24AAB"/>
    <w:rsid w:val="00F3068F"/>
    <w:rsid w:val="00F30708"/>
    <w:rsid w:val="00F310DA"/>
    <w:rsid w:val="00F4088A"/>
    <w:rsid w:val="00F412C7"/>
    <w:rsid w:val="00F47F1E"/>
    <w:rsid w:val="00F51093"/>
    <w:rsid w:val="00F60FE4"/>
    <w:rsid w:val="00F624C4"/>
    <w:rsid w:val="00F737AA"/>
    <w:rsid w:val="00F84C5E"/>
    <w:rsid w:val="00F94078"/>
    <w:rsid w:val="00FA3D64"/>
    <w:rsid w:val="00FC1CB6"/>
    <w:rsid w:val="00FC560D"/>
    <w:rsid w:val="00FC7E4C"/>
    <w:rsid w:val="00FD1E5D"/>
    <w:rsid w:val="00FD5AC0"/>
    <w:rsid w:val="00FD5F77"/>
    <w:rsid w:val="00FE3305"/>
    <w:rsid w:val="00FF0021"/>
    <w:rsid w:val="00FF0FC2"/>
    <w:rsid w:val="00FF3242"/>
    <w:rsid w:val="00FF4499"/>
    <w:rsid w:val="00FF6321"/>
    <w:rsid w:val="00FF6B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43BE5E4"/>
  <w15:docId w15:val="{C6E4CB5A-0233-49BC-ADD5-534F8275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24F"/>
    <w:rPr>
      <w:noProof/>
    </w:rPr>
  </w:style>
  <w:style w:type="paragraph" w:styleId="Overskrift1">
    <w:name w:val="heading 1"/>
    <w:basedOn w:val="Normal"/>
    <w:next w:val="Normal"/>
    <w:link w:val="Overskrift1Tegn"/>
    <w:uiPriority w:val="9"/>
    <w:qFormat/>
    <w:rsid w:val="00434E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434E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B11CD2"/>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D77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B3515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3515B"/>
    <w:rPr>
      <w:rFonts w:ascii="Tahoma" w:hAnsi="Tahoma" w:cs="Tahoma"/>
      <w:sz w:val="16"/>
      <w:szCs w:val="16"/>
    </w:rPr>
  </w:style>
  <w:style w:type="paragraph" w:styleId="Listeavsnitt">
    <w:name w:val="List Paragraph"/>
    <w:basedOn w:val="Normal"/>
    <w:uiPriority w:val="34"/>
    <w:qFormat/>
    <w:rsid w:val="005C3D40"/>
    <w:pPr>
      <w:ind w:left="720"/>
      <w:contextualSpacing/>
    </w:pPr>
  </w:style>
  <w:style w:type="character" w:styleId="Hyperkobling">
    <w:name w:val="Hyperlink"/>
    <w:basedOn w:val="Standardskriftforavsnitt"/>
    <w:uiPriority w:val="99"/>
    <w:unhideWhenUsed/>
    <w:rsid w:val="0039465E"/>
    <w:rPr>
      <w:color w:val="0000FF" w:themeColor="hyperlink"/>
      <w:u w:val="single"/>
    </w:rPr>
  </w:style>
  <w:style w:type="character" w:styleId="Fulgthyperkobling">
    <w:name w:val="FollowedHyperlink"/>
    <w:basedOn w:val="Standardskriftforavsnitt"/>
    <w:uiPriority w:val="99"/>
    <w:semiHidden/>
    <w:unhideWhenUsed/>
    <w:rsid w:val="002F00B0"/>
    <w:rPr>
      <w:color w:val="800080" w:themeColor="followedHyperlink"/>
      <w:u w:val="single"/>
    </w:rPr>
  </w:style>
  <w:style w:type="paragraph" w:styleId="Topptekst">
    <w:name w:val="header"/>
    <w:basedOn w:val="Normal"/>
    <w:link w:val="TopptekstTegn"/>
    <w:uiPriority w:val="99"/>
    <w:unhideWhenUsed/>
    <w:rsid w:val="005F537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F5373"/>
  </w:style>
  <w:style w:type="paragraph" w:styleId="Bunntekst">
    <w:name w:val="footer"/>
    <w:basedOn w:val="Normal"/>
    <w:link w:val="BunntekstTegn"/>
    <w:uiPriority w:val="99"/>
    <w:unhideWhenUsed/>
    <w:rsid w:val="005F537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F5373"/>
  </w:style>
  <w:style w:type="character" w:customStyle="1" w:styleId="Overskrift1Tegn">
    <w:name w:val="Overskrift 1 Tegn"/>
    <w:basedOn w:val="Standardskriftforavsnitt"/>
    <w:link w:val="Overskrift1"/>
    <w:uiPriority w:val="9"/>
    <w:rsid w:val="00434E62"/>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434E62"/>
    <w:rPr>
      <w:rFonts w:asciiTheme="majorHAnsi" w:eastAsiaTheme="majorEastAsia" w:hAnsiTheme="majorHAnsi" w:cstheme="majorBidi"/>
      <w:color w:val="365F91" w:themeColor="accent1" w:themeShade="BF"/>
      <w:sz w:val="26"/>
      <w:szCs w:val="26"/>
    </w:rPr>
  </w:style>
  <w:style w:type="paragraph" w:styleId="Ingenmellomrom">
    <w:name w:val="No Spacing"/>
    <w:uiPriority w:val="1"/>
    <w:qFormat/>
    <w:rsid w:val="004D5985"/>
    <w:pPr>
      <w:spacing w:after="0" w:line="240" w:lineRule="auto"/>
    </w:pPr>
  </w:style>
  <w:style w:type="character" w:styleId="Merknadsreferanse">
    <w:name w:val="annotation reference"/>
    <w:basedOn w:val="Standardskriftforavsnitt"/>
    <w:uiPriority w:val="99"/>
    <w:semiHidden/>
    <w:unhideWhenUsed/>
    <w:rsid w:val="00E51BB4"/>
    <w:rPr>
      <w:sz w:val="16"/>
      <w:szCs w:val="16"/>
    </w:rPr>
  </w:style>
  <w:style w:type="paragraph" w:styleId="Merknadstekst">
    <w:name w:val="annotation text"/>
    <w:basedOn w:val="Normal"/>
    <w:link w:val="MerknadstekstTegn"/>
    <w:uiPriority w:val="99"/>
    <w:semiHidden/>
    <w:unhideWhenUsed/>
    <w:rsid w:val="00E51BB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51BB4"/>
    <w:rPr>
      <w:sz w:val="20"/>
      <w:szCs w:val="20"/>
    </w:rPr>
  </w:style>
  <w:style w:type="paragraph" w:styleId="Kommentaremne">
    <w:name w:val="annotation subject"/>
    <w:basedOn w:val="Merknadstekst"/>
    <w:next w:val="Merknadstekst"/>
    <w:link w:val="KommentaremneTegn"/>
    <w:uiPriority w:val="99"/>
    <w:semiHidden/>
    <w:unhideWhenUsed/>
    <w:rsid w:val="00E51BB4"/>
    <w:rPr>
      <w:b/>
      <w:bCs/>
    </w:rPr>
  </w:style>
  <w:style w:type="character" w:customStyle="1" w:styleId="KommentaremneTegn">
    <w:name w:val="Kommentaremne Tegn"/>
    <w:basedOn w:val="MerknadstekstTegn"/>
    <w:link w:val="Kommentaremne"/>
    <w:uiPriority w:val="99"/>
    <w:semiHidden/>
    <w:rsid w:val="00E51BB4"/>
    <w:rPr>
      <w:b/>
      <w:bCs/>
      <w:sz w:val="20"/>
      <w:szCs w:val="20"/>
    </w:rPr>
  </w:style>
  <w:style w:type="character" w:styleId="Sterk">
    <w:name w:val="Strong"/>
    <w:basedOn w:val="Standardskriftforavsnitt"/>
    <w:uiPriority w:val="22"/>
    <w:qFormat/>
    <w:rsid w:val="002F7250"/>
    <w:rPr>
      <w:b/>
      <w:bCs/>
    </w:rPr>
  </w:style>
  <w:style w:type="character" w:customStyle="1" w:styleId="Overskrift3Tegn">
    <w:name w:val="Overskrift 3 Tegn"/>
    <w:basedOn w:val="Standardskriftforavsnitt"/>
    <w:link w:val="Overskrift3"/>
    <w:uiPriority w:val="9"/>
    <w:rsid w:val="00B11CD2"/>
    <w:rPr>
      <w:rFonts w:asciiTheme="majorHAnsi" w:eastAsiaTheme="majorEastAsia" w:hAnsiTheme="majorHAnsi" w:cstheme="majorBidi"/>
      <w:color w:val="243F60" w:themeColor="accent1" w:themeShade="7F"/>
      <w:sz w:val="24"/>
      <w:szCs w:val="24"/>
      <w:lang w:eastAsia="nb-NO"/>
    </w:rPr>
  </w:style>
  <w:style w:type="paragraph" w:styleId="Fotnotetekst">
    <w:name w:val="footnote text"/>
    <w:basedOn w:val="Normal"/>
    <w:link w:val="FotnotetekstTegn"/>
    <w:uiPriority w:val="99"/>
    <w:semiHidden/>
    <w:unhideWhenUsed/>
    <w:rsid w:val="00EE3A5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E3A5C"/>
    <w:rPr>
      <w:sz w:val="20"/>
      <w:szCs w:val="20"/>
    </w:rPr>
  </w:style>
  <w:style w:type="character" w:styleId="Fotnotereferanse">
    <w:name w:val="footnote reference"/>
    <w:basedOn w:val="Standardskriftforavsnitt"/>
    <w:uiPriority w:val="99"/>
    <w:semiHidden/>
    <w:unhideWhenUsed/>
    <w:rsid w:val="00EE3A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957075">
      <w:bodyDiv w:val="1"/>
      <w:marLeft w:val="0"/>
      <w:marRight w:val="0"/>
      <w:marTop w:val="0"/>
      <w:marBottom w:val="0"/>
      <w:divBdr>
        <w:top w:val="none" w:sz="0" w:space="0" w:color="auto"/>
        <w:left w:val="none" w:sz="0" w:space="0" w:color="auto"/>
        <w:bottom w:val="none" w:sz="0" w:space="0" w:color="auto"/>
        <w:right w:val="none" w:sz="0" w:space="0" w:color="auto"/>
      </w:divBdr>
      <w:divsChild>
        <w:div w:id="1770083788">
          <w:marLeft w:val="1166"/>
          <w:marRight w:val="0"/>
          <w:marTop w:val="134"/>
          <w:marBottom w:val="0"/>
          <w:divBdr>
            <w:top w:val="none" w:sz="0" w:space="0" w:color="auto"/>
            <w:left w:val="none" w:sz="0" w:space="0" w:color="auto"/>
            <w:bottom w:val="none" w:sz="0" w:space="0" w:color="auto"/>
            <w:right w:val="none" w:sz="0" w:space="0" w:color="auto"/>
          </w:divBdr>
        </w:div>
      </w:divsChild>
    </w:div>
    <w:div w:id="134381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SF/forskrift/2018-06-15-10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9B58B-DDA5-4609-8DF5-BF97837A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2009</Words>
  <Characters>10650</Characters>
  <Application>Microsoft Office Word</Application>
  <DocSecurity>0</DocSecurity>
  <Lines>88</Lines>
  <Paragraphs>25</Paragraphs>
  <ScaleCrop>false</ScaleCrop>
  <HeadingPairs>
    <vt:vector size="2" baseType="variant">
      <vt:variant>
        <vt:lpstr>Tittel</vt:lpstr>
      </vt:variant>
      <vt:variant>
        <vt:i4>1</vt:i4>
      </vt:variant>
    </vt:vector>
  </HeadingPairs>
  <TitlesOfParts>
    <vt:vector size="1" baseType="lpstr">
      <vt:lpstr/>
    </vt:vector>
  </TitlesOfParts>
  <Company>Høgskolen i Vestfold</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Marianne Høgvold</dc:creator>
  <cp:lastModifiedBy>Hilde Larsen Damsgaard</cp:lastModifiedBy>
  <cp:revision>9</cp:revision>
  <cp:lastPrinted>2019-04-30T08:32:00Z</cp:lastPrinted>
  <dcterms:created xsi:type="dcterms:W3CDTF">2019-05-19T10:57:00Z</dcterms:created>
  <dcterms:modified xsi:type="dcterms:W3CDTF">2019-08-26T14:24:00Z</dcterms:modified>
</cp:coreProperties>
</file>