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32E" w:rsidRPr="006A232E" w:rsidRDefault="006A232E" w:rsidP="006A232E">
      <w:pPr>
        <w:spacing w:before="180" w:after="180"/>
        <w:rPr>
          <w:color w:val="2D3B45"/>
        </w:rPr>
      </w:pPr>
      <w:r w:rsidRPr="006A232E">
        <w:rPr>
          <w:b/>
          <w:bCs/>
          <w:color w:val="2D3B45"/>
        </w:rPr>
        <w:t>Refleksjonslogg – arbeidsplassen som læringsarena</w:t>
      </w:r>
      <w:r w:rsidR="0066519D">
        <w:rPr>
          <w:b/>
          <w:bCs/>
          <w:color w:val="2D3B45"/>
        </w:rPr>
        <w:t xml:space="preserve"> (mars 2019)</w:t>
      </w:r>
    </w:p>
    <w:p w:rsidR="006A232E" w:rsidRDefault="006A232E" w:rsidP="006A232E">
      <w:pPr>
        <w:spacing w:before="180" w:after="180"/>
        <w:rPr>
          <w:b/>
          <w:color w:val="2D3B45"/>
        </w:rPr>
      </w:pPr>
      <w:r w:rsidRPr="006A232E">
        <w:rPr>
          <w:b/>
          <w:color w:val="2D3B45"/>
        </w:rPr>
        <w:t>Hvilke faktorer må du ta hensyn til hvis du skal utvikle og tilrettelegge et kurs i grunnleggende digitale ferdigheter i tilknytning til deltakernes arbeidsplass? Tenk begrensninger og muligheter.</w:t>
      </w:r>
    </w:p>
    <w:p w:rsidR="0066519D" w:rsidRPr="0066519D" w:rsidRDefault="0066519D" w:rsidP="006A232E">
      <w:pPr>
        <w:spacing w:before="180" w:after="180"/>
        <w:rPr>
          <w:b/>
          <w:color w:val="2D3B45"/>
        </w:rPr>
      </w:pPr>
    </w:p>
    <w:p w:rsidR="006A232E" w:rsidRDefault="006A232E" w:rsidP="006A232E">
      <w:r>
        <w:rPr>
          <w:color w:val="2D3B45"/>
        </w:rPr>
        <w:t>Når man skal gjennomføre et kurs i digitale ferdigheter på en arbeidsplass kan man for eksempel ta utgangspunkt i Den didaktiske relasjonsmodellen</w:t>
      </w:r>
      <w:r>
        <w:t xml:space="preserve"> (</w:t>
      </w:r>
      <w:r>
        <w:t>Him og Hippe</w:t>
      </w:r>
      <w:r>
        <w:t xml:space="preserve">). </w:t>
      </w:r>
    </w:p>
    <w:p w:rsidR="006A232E" w:rsidRDefault="006A232E" w:rsidP="006A232E"/>
    <w:p w:rsidR="006A232E" w:rsidRDefault="006A232E" w:rsidP="006A232E">
      <w:r>
        <w:fldChar w:fldCharType="begin"/>
      </w:r>
      <w:r>
        <w:instrText xml:space="preserve"> INCLUDEPICTURE "/var/folders/dw/62z2hxvn1fgcsfp6_4ff0shr0000gn/T/com.microsoft.Word/WebArchiveCopyPasteTempFiles/page13image929062192" \* MERGEFORMATINET </w:instrText>
      </w:r>
      <w:r>
        <w:fldChar w:fldCharType="separate"/>
      </w:r>
      <w:r>
        <w:rPr>
          <w:noProof/>
        </w:rPr>
        <w:drawing>
          <wp:inline distT="0" distB="0" distL="0" distR="0">
            <wp:extent cx="2715065" cy="2465798"/>
            <wp:effectExtent l="0" t="0" r="3175" b="0"/>
            <wp:docPr id="1" name="Bilde 1" descr="page13image92906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3image9290621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5534" cy="2529798"/>
                    </a:xfrm>
                    <a:prstGeom prst="rect">
                      <a:avLst/>
                    </a:prstGeom>
                    <a:noFill/>
                    <a:ln>
                      <a:noFill/>
                    </a:ln>
                  </pic:spPr>
                </pic:pic>
              </a:graphicData>
            </a:graphic>
          </wp:inline>
        </w:drawing>
      </w:r>
      <w:r>
        <w:fldChar w:fldCharType="end"/>
      </w:r>
    </w:p>
    <w:p w:rsidR="006A232E" w:rsidRDefault="006A232E" w:rsidP="006A232E"/>
    <w:p w:rsidR="006A232E" w:rsidRDefault="006A232E" w:rsidP="006A232E">
      <w:r>
        <w:t xml:space="preserve">Den er et godt </w:t>
      </w:r>
      <w:r>
        <w:t>verktøy for undervisning</w:t>
      </w:r>
      <w:r>
        <w:t xml:space="preserve"> som lærere har i ryggmargen, men det er også nyttig å tenke gjennom </w:t>
      </w:r>
      <w:r w:rsidR="0066519D">
        <w:t xml:space="preserve">den </w:t>
      </w:r>
      <w:r>
        <w:t>på nytt i forhold til planlegging og gjennomføring av et undervisningsopplegg.</w:t>
      </w:r>
    </w:p>
    <w:p w:rsidR="006A232E" w:rsidRDefault="006A232E" w:rsidP="006A232E"/>
    <w:p w:rsidR="006A232E" w:rsidRDefault="006A232E" w:rsidP="006A232E">
      <w:r>
        <w:t xml:space="preserve">Modellen er lagt opp </w:t>
      </w:r>
      <w:r w:rsidR="001A3282">
        <w:t>slik at alle faktorene påvirker de andre faktorene, og at hvis en faktor endrer seg, vil det</w:t>
      </w:r>
      <w:r>
        <w:t xml:space="preserve"> få konsekvenser for </w:t>
      </w:r>
      <w:r w:rsidR="001A3282">
        <w:t>de andre.</w:t>
      </w:r>
    </w:p>
    <w:p w:rsidR="001A3282" w:rsidRDefault="001A3282" w:rsidP="006A232E"/>
    <w:p w:rsidR="001A3282" w:rsidRDefault="001A3282" w:rsidP="006A232E">
      <w:r>
        <w:t>For å gjennomføre og planlegge et undervisningsopplegg i digital kompetanse på en arbeidsplass, må mye være på plass.</w:t>
      </w:r>
    </w:p>
    <w:p w:rsidR="0066519D" w:rsidRDefault="0066519D" w:rsidP="006A232E"/>
    <w:p w:rsidR="0066519D" w:rsidRPr="0066519D" w:rsidRDefault="0066519D" w:rsidP="006A232E">
      <w:r>
        <w:t xml:space="preserve">Det første man må tenke på er </w:t>
      </w:r>
      <w:r w:rsidRPr="0066519D">
        <w:rPr>
          <w:b/>
        </w:rPr>
        <w:t>formålet med undervisningen</w:t>
      </w:r>
      <w:r>
        <w:rPr>
          <w:b/>
        </w:rPr>
        <w:t xml:space="preserve">. </w:t>
      </w:r>
      <w:r>
        <w:t xml:space="preserve">Hva skal læres? </w:t>
      </w:r>
      <w:r w:rsidR="000333FA">
        <w:t>Hvordan skal det gjøres og hvorfor skal deltakerne lære dette? Når disse spørsmålene er avklart, kan man begynne å planlegge undervisningsopplegget, før man gjennomfører det.</w:t>
      </w:r>
    </w:p>
    <w:p w:rsidR="001A3282" w:rsidRDefault="001A3282" w:rsidP="006A232E"/>
    <w:p w:rsidR="001A3282" w:rsidRDefault="001A3282" w:rsidP="006A232E">
      <w:r w:rsidRPr="001A3282">
        <w:rPr>
          <w:b/>
        </w:rPr>
        <w:t>Rammefaktorene</w:t>
      </w:r>
      <w:r>
        <w:t xml:space="preserve"> er viktige, ved at undervisningslokalet må være egnet for å undervise i digitale ferdigheter; internett må fungere, deltakerne må ha </w:t>
      </w:r>
      <w:r w:rsidR="000333FA">
        <w:t xml:space="preserve">egnet </w:t>
      </w:r>
      <w:r>
        <w:t xml:space="preserve">verktøy, helst en PC eller </w:t>
      </w:r>
      <w:proofErr w:type="spellStart"/>
      <w:r w:rsidR="000333FA">
        <w:t>I</w:t>
      </w:r>
      <w:r>
        <w:t>pad</w:t>
      </w:r>
      <w:proofErr w:type="spellEnd"/>
      <w:r>
        <w:t>. Det må være strømuttak for maskinene og rommet bør ha en Smarttavle eller en prosjektor slik at lærer lett kan vise på stor skjerm hva det undervises i. I tillegg bør rommet ha god ventilasjon og også oppleves som et hyggelig sted å være.</w:t>
      </w:r>
    </w:p>
    <w:p w:rsidR="001A3282" w:rsidRDefault="001A3282" w:rsidP="006A232E"/>
    <w:p w:rsidR="001A3282" w:rsidRDefault="001A3282" w:rsidP="006A232E">
      <w:r w:rsidRPr="001A3282">
        <w:rPr>
          <w:b/>
        </w:rPr>
        <w:t>Deltakerforutsetningene</w:t>
      </w:r>
      <w:r>
        <w:t xml:space="preserve"> må lærer ta hensyn til; er deltakerne på et nivå som muliggjør at de kan følge undervisningen? Skal man eventuelt sette dem sammen i mindre grupper slik at alle vil føle at de kan spørre om det de lurer på og ikke føle seg dumme når de spør. Størrelsen på klassen er viktig; det må ikke være flere deltakere enn at læreren «ser» alle og kan hjelpe alle.</w:t>
      </w:r>
    </w:p>
    <w:p w:rsidR="001A3282" w:rsidRDefault="001A3282" w:rsidP="006A232E"/>
    <w:p w:rsidR="001A3282" w:rsidRDefault="001A3282" w:rsidP="006A232E">
      <w:r w:rsidRPr="001A3282">
        <w:rPr>
          <w:b/>
        </w:rPr>
        <w:lastRenderedPageBreak/>
        <w:t>Innholdet</w:t>
      </w:r>
      <w:r>
        <w:rPr>
          <w:b/>
        </w:rPr>
        <w:t xml:space="preserve"> </w:t>
      </w:r>
      <w:r>
        <w:t>på undervisningsopplegget må være tilpasset deltakernes nivå, slik at de kan bygge videre på det de kan fra før. Innholdet vil også være avhengig av rammefaktorene; hvis disse ikke er på plass, kan enkelte opplegg vise seg å være umulige å gjennomføre.</w:t>
      </w:r>
    </w:p>
    <w:p w:rsidR="001A3282" w:rsidRDefault="001A3282" w:rsidP="006A232E"/>
    <w:p w:rsidR="001A3282" w:rsidRDefault="001A3282" w:rsidP="006A232E">
      <w:r w:rsidRPr="001A3282">
        <w:rPr>
          <w:b/>
        </w:rPr>
        <w:t xml:space="preserve">Arbeidsmåtene </w:t>
      </w:r>
      <w:r>
        <w:t xml:space="preserve">må tilpasses rammefaktorene, og dette er noe læreren må sjekke på forhånd; </w:t>
      </w:r>
      <w:r w:rsidR="00E64CDD">
        <w:t xml:space="preserve">hvis deltakerne for eksempel skal lage en video, må de ha verktøy for dette. De må ha maskinvare, kamera og muligheter for </w:t>
      </w:r>
      <w:proofErr w:type="spellStart"/>
      <w:r w:rsidR="00E64CDD">
        <w:t>lading</w:t>
      </w:r>
      <w:proofErr w:type="spellEnd"/>
      <w:r w:rsidR="00E64CDD">
        <w:t>; de må kunne laste ned programmet som er nødvendig på en enkel måte, de må ha forstått hva de skal gjøre, eller kunne spørre om det de lurer på. Arbeidsmåtene må tilpasses innholdet (hva skal læres), rammefaktorene (er alt det tekniske på plass</w:t>
      </w:r>
      <w:proofErr w:type="gramStart"/>
      <w:r w:rsidR="00E64CDD">
        <w:t>)?,</w:t>
      </w:r>
      <w:proofErr w:type="gramEnd"/>
      <w:r w:rsidR="00E64CDD">
        <w:t xml:space="preserve"> deltakerforutsetningene (er opplegget laget slik at deltakerne har mulighet for å gjennomføre det)?.</w:t>
      </w:r>
    </w:p>
    <w:p w:rsidR="00E64CDD" w:rsidRDefault="00E64CDD" w:rsidP="006A232E"/>
    <w:p w:rsidR="00E64CDD" w:rsidRDefault="00E64CDD" w:rsidP="006A232E">
      <w:r w:rsidRPr="00E64CDD">
        <w:rPr>
          <w:b/>
        </w:rPr>
        <w:t>Målet</w:t>
      </w:r>
      <w:r>
        <w:rPr>
          <w:b/>
        </w:rPr>
        <w:t xml:space="preserve"> </w:t>
      </w:r>
      <w:r>
        <w:t xml:space="preserve">for opplegget må gjøres klart for deltakerne før de starter. Lærer må snakke om det, deltakerne bør være informert om målet før undervisningen starter, enten via </w:t>
      </w:r>
      <w:proofErr w:type="spellStart"/>
      <w:r>
        <w:t>sms</w:t>
      </w:r>
      <w:proofErr w:type="spellEnd"/>
      <w:r>
        <w:t xml:space="preserve"> eller mail. Det vil også være nyttig hvis lærer dagen før undervisningen kan vise til opplæringsvideoer på nettet, som </w:t>
      </w:r>
      <w:proofErr w:type="spellStart"/>
      <w:r>
        <w:t>youtube</w:t>
      </w:r>
      <w:proofErr w:type="spellEnd"/>
      <w:r>
        <w:t xml:space="preserve"> eller en </w:t>
      </w:r>
      <w:proofErr w:type="spellStart"/>
      <w:r>
        <w:t>MOOC</w:t>
      </w:r>
      <w:proofErr w:type="spellEnd"/>
      <w:r>
        <w:t xml:space="preserve"> (</w:t>
      </w:r>
      <w:proofErr w:type="spellStart"/>
      <w:r>
        <w:t>flipped</w:t>
      </w:r>
      <w:proofErr w:type="spellEnd"/>
      <w:r>
        <w:t xml:space="preserve"> </w:t>
      </w:r>
      <w:proofErr w:type="spellStart"/>
      <w:r>
        <w:t>classroom</w:t>
      </w:r>
      <w:proofErr w:type="spellEnd"/>
      <w:r>
        <w:t>), slik at deltakerne kan få en ide på forhånd om hva de skal lære. Rammefaktorer vil her ha stor betydning, for eksempel om deltakerne har egen PC, eller om de kan sjekke dette på sin mobil. De vil da være avhengige av internett. Forutsetningene er jo også at deltakerne forstår hvordan de skal gjøre dette hjemme på egenhånd.</w:t>
      </w:r>
    </w:p>
    <w:p w:rsidR="00E64CDD" w:rsidRDefault="00E64CDD" w:rsidP="006A232E"/>
    <w:p w:rsidR="00E64CDD" w:rsidRDefault="00E64CDD" w:rsidP="006A232E">
      <w:r w:rsidRPr="00E64CDD">
        <w:rPr>
          <w:b/>
        </w:rPr>
        <w:t>Vurderingen</w:t>
      </w:r>
      <w:r>
        <w:rPr>
          <w:b/>
        </w:rPr>
        <w:t xml:space="preserve"> </w:t>
      </w:r>
      <w:r>
        <w:t>vil måtte ta hensyn til alle faktorer nevnt over; og vurderingsmåten bør være informert om på forhånd; skal det vurderes underveis eller etter ferdig produkt? Skal lærer vurdere, eller skal de andre deltakerne vurdere? Skal deltakeren vurdere selv?</w:t>
      </w:r>
    </w:p>
    <w:p w:rsidR="00E64CDD" w:rsidRDefault="00E64CDD" w:rsidP="006A232E">
      <w:r>
        <w:t xml:space="preserve">Alt dette avhenger igjen om </w:t>
      </w:r>
      <w:r w:rsidR="00065321">
        <w:t xml:space="preserve">hvordan </w:t>
      </w:r>
      <w:r w:rsidR="000333FA">
        <w:t>i</w:t>
      </w:r>
      <w:r w:rsidR="00065321">
        <w:t xml:space="preserve">nnholdet er, hvilket nivå deltakerne har, om rammefaktorene, som lokale og maskinvare gir mulighet for det. Skal vurderingen baseres på målet, eller er det lagt opp til mange delmål? </w:t>
      </w:r>
    </w:p>
    <w:p w:rsidR="00065321" w:rsidRDefault="00065321" w:rsidP="006A232E"/>
    <w:p w:rsidR="00065321" w:rsidRDefault="00065321" w:rsidP="006A232E">
      <w:r>
        <w:t>Mange voksne deltakere har dårlig selvtillit rundt skole, eksamen og vurdering. Dette må lærer ta hensyn til, slik at ingen skal føle seg som tapere etter endt undervisningsopplegg. Det er viktig at alle får en følelse av at de har lært noe, og klart noe nytt. Dette gir en bedret selvfølelse og følelse av mestring. Når dette bedres, vil forutsetningene for å kunne lære bedres</w:t>
      </w:r>
      <w:r w:rsidR="000333FA">
        <w:t xml:space="preserve">; </w:t>
      </w:r>
      <w:r>
        <w:t>en god spiral.</w:t>
      </w:r>
    </w:p>
    <w:p w:rsidR="008B70F3" w:rsidRDefault="008B70F3"/>
    <w:p w:rsidR="008B70F3" w:rsidRDefault="00065321" w:rsidP="00065321">
      <w:r>
        <w:t>Voksne deltakere må vite hensikten med det de skal lære, slik at de blir motiverte for å prøve. Voksne mennesker er nytteorienterte, de vil spørre om det de skal lære er noe de trenger. Hvis ikke, vil det føre til dårligere motivasjon, og mindre læring.</w:t>
      </w:r>
      <w:r w:rsidR="009A4892">
        <w:t xml:space="preserve"> Voksne har ofte et komplisert dagligliv, med lite tid og mye som skal gjøres, jobb, familie, barn eller annet. Det som skal læres må derfor oppleves nyttig; hvis ikke </w:t>
      </w:r>
      <w:r w:rsidR="000E7A2D">
        <w:t>blir det meningsløst å bruke tid på det. Ofte vi</w:t>
      </w:r>
      <w:r w:rsidR="000333FA">
        <w:t xml:space="preserve">l </w:t>
      </w:r>
      <w:r w:rsidR="000E7A2D">
        <w:t>en voksen anse noe som nyttig som fører til et be</w:t>
      </w:r>
      <w:r w:rsidR="000333FA">
        <w:t>d</w:t>
      </w:r>
      <w:r w:rsidR="000E7A2D">
        <w:t>re liv; ny jobb, mer interessant jobb, høyere lønn for eksempel.</w:t>
      </w:r>
    </w:p>
    <w:p w:rsidR="00EA5FCB" w:rsidRDefault="00EA5FCB"/>
    <w:p w:rsidR="00EA5FCB" w:rsidRDefault="00065321">
      <w:r>
        <w:t xml:space="preserve">Derfor er det viktig at lærer </w:t>
      </w:r>
      <w:r w:rsidR="00EA5FCB">
        <w:t>uttrykke</w:t>
      </w:r>
      <w:r>
        <w:t>r tydelige</w:t>
      </w:r>
      <w:r w:rsidR="00EA5FCB">
        <w:t xml:space="preserve"> læringsmål</w:t>
      </w:r>
      <w:r>
        <w:t xml:space="preserve"> </w:t>
      </w:r>
      <w:r w:rsidR="000333FA">
        <w:t xml:space="preserve">før undervisningen starter fordi </w:t>
      </w:r>
      <w:r>
        <w:t xml:space="preserve">mål og vurdering henger sammen. </w:t>
      </w:r>
      <w:r w:rsidR="000333FA">
        <w:t>Målene må lett kunne</w:t>
      </w:r>
      <w:r w:rsidR="00EA5FCB">
        <w:t xml:space="preserve"> evalueres</w:t>
      </w:r>
      <w:r>
        <w:t>, både av lærer og den enkelte deltaker. Innholdet og målet henger nøye sammen, og metodene og arbeidsmåtene må være tilpasset både målet og vurderingen.</w:t>
      </w:r>
    </w:p>
    <w:p w:rsidR="00065321" w:rsidRDefault="00065321"/>
    <w:p w:rsidR="005847B8" w:rsidRDefault="009A4892" w:rsidP="009A4892">
      <w:r>
        <w:t xml:space="preserve">Før undervisningen starter er det viktig at lærer synliggjør forkunnskaper. Dette kan man gjøre i plenum, mange deltakere kan mye fra før, og dette er </w:t>
      </w:r>
      <w:r w:rsidR="000333FA">
        <w:t xml:space="preserve">det </w:t>
      </w:r>
      <w:r>
        <w:t>viktig å bli bevisst på.</w:t>
      </w:r>
    </w:p>
    <w:p w:rsidR="009A4892" w:rsidRDefault="009A4892"/>
    <w:p w:rsidR="009A4892" w:rsidRDefault="009A4892" w:rsidP="009A4892">
      <w:r>
        <w:t>Det er viktig å ta hensyn til et godt læringsmiljø (</w:t>
      </w:r>
      <w:r w:rsidR="00DD0F74">
        <w:t>Wahlgren 2010</w:t>
      </w:r>
      <w:r>
        <w:t xml:space="preserve">) når man underviser voksne deltakere, et hyggelig, funksjonelt lokale, et inkluderende miljø hvor deltakerne føler seg sett </w:t>
      </w:r>
      <w:r>
        <w:lastRenderedPageBreak/>
        <w:t xml:space="preserve">og hvor de kan spørre om det de lurer på, et hyggelig sted å være, med humor og godt humør, et sted hvor det er mulig å få en kopp kaffe eller noe å spise hvis man er sulten, at lokalet er ventilert, rent og ryddig, og sist, men ikke minst, at læreren har god fagkunnskap og kompetanse i det han/hun underviser i, og at lærer har tenkt gjennom hvordan stoffet legges fram på best mulig måte. </w:t>
      </w:r>
    </w:p>
    <w:p w:rsidR="009A4892" w:rsidRDefault="009A4892" w:rsidP="009A4892"/>
    <w:p w:rsidR="003B5E5B" w:rsidRDefault="000333FA" w:rsidP="009A4892">
      <w:r>
        <w:t>En l</w:t>
      </w:r>
      <w:r w:rsidR="009A4892">
        <w:t xml:space="preserve">ærer må ha mange ulike kompetanser, </w:t>
      </w:r>
      <w:r>
        <w:t xml:space="preserve">også </w:t>
      </w:r>
      <w:r w:rsidR="003B5E5B">
        <w:t>Traumekompetanse</w:t>
      </w:r>
      <w:r w:rsidR="004C5645">
        <w:t xml:space="preserve"> viktig i voksenopplæring (Flem Tomren 2016)</w:t>
      </w:r>
      <w:r w:rsidR="009A4892">
        <w:t xml:space="preserve">. Man må ha kunnskap om at voksne mennesker kan ha opplevd traumer, og at spesielle måter å oppføre seg på kan ha bakgrunn i slike opplevelser. Selv om man ikke har psykologkunnskap, må lærer være bevisst på at mange deltakere sliter med gamle minner. </w:t>
      </w:r>
    </w:p>
    <w:p w:rsidR="000E7A2D" w:rsidRDefault="000E7A2D" w:rsidP="009A4892"/>
    <w:p w:rsidR="000E7A2D" w:rsidRDefault="000E7A2D" w:rsidP="009A4892">
      <w:r>
        <w:t xml:space="preserve">Oppsummert må en god lærer </w:t>
      </w:r>
      <w:r w:rsidR="000333FA">
        <w:t>kunne mye og være bevisst på mye</w:t>
      </w:r>
      <w:r>
        <w:t>. For å gjennomføre og planlegge et undervisningsopplegg på en god måte, må alle faktorene i den didaktiske relasjonsmodellen være tatt hensyn til. Det er mye som skal fungere samtidig når man skal gjennomføre et godt undervisningsopplegg slik at deltakerne føler at de har lært noe nytt, at de har hatt det hyggelig</w:t>
      </w:r>
      <w:r w:rsidR="000333FA">
        <w:t>, at de føler motivasjon</w:t>
      </w:r>
      <w:r>
        <w:t xml:space="preserve"> og </w:t>
      </w:r>
      <w:r w:rsidR="000333FA">
        <w:t xml:space="preserve">at de </w:t>
      </w:r>
      <w:bookmarkStart w:id="0" w:name="_GoBack"/>
      <w:bookmarkEnd w:id="0"/>
      <w:r>
        <w:t xml:space="preserve">har fått en god mestringsfølelse. </w:t>
      </w:r>
    </w:p>
    <w:p w:rsidR="004C5645" w:rsidRDefault="004C5645"/>
    <w:p w:rsidR="004C5645" w:rsidRDefault="004C5645"/>
    <w:p w:rsidR="003B5E5B" w:rsidRDefault="003B5E5B"/>
    <w:p w:rsidR="003B5E5B" w:rsidRDefault="003B5E5B"/>
    <w:p w:rsidR="00DD0F74" w:rsidRDefault="00DD0F74"/>
    <w:p w:rsidR="003B5E5B" w:rsidRDefault="003B5E5B"/>
    <w:p w:rsidR="004A7BFE" w:rsidRDefault="004A7BFE"/>
    <w:p w:rsidR="004A7BFE" w:rsidRDefault="004A7BFE"/>
    <w:p w:rsidR="004A7BFE" w:rsidRDefault="004A7BFE"/>
    <w:p w:rsidR="00EA5FCB" w:rsidRDefault="00EA5FCB"/>
    <w:p w:rsidR="00BB32CD" w:rsidRDefault="00BB32CD"/>
    <w:p w:rsidR="00BB32CD" w:rsidRDefault="00BB32CD"/>
    <w:p w:rsidR="00BB32CD" w:rsidRDefault="00BB32CD"/>
    <w:p w:rsidR="00BB32CD" w:rsidRDefault="00BB32CD"/>
    <w:p w:rsidR="00BB32CD" w:rsidRDefault="00BB32CD"/>
    <w:p w:rsidR="00964DD0" w:rsidRDefault="00964DD0"/>
    <w:p w:rsidR="00964DD0" w:rsidRDefault="00964DD0"/>
    <w:p w:rsidR="00964DD0" w:rsidRDefault="00964DD0"/>
    <w:p w:rsidR="00964DD0" w:rsidRDefault="00964DD0"/>
    <w:p w:rsidR="00964DD0" w:rsidRDefault="00964DD0"/>
    <w:p w:rsidR="00964DD0" w:rsidRDefault="00964DD0"/>
    <w:p w:rsidR="00964DD0" w:rsidRDefault="00964DD0"/>
    <w:p w:rsidR="00964DD0" w:rsidRDefault="00964DD0"/>
    <w:sectPr w:rsidR="00964DD0" w:rsidSect="00681B2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5CA" w:rsidRDefault="00A145CA" w:rsidP="00220F83">
      <w:r>
        <w:separator/>
      </w:r>
    </w:p>
  </w:endnote>
  <w:endnote w:type="continuationSeparator" w:id="0">
    <w:p w:rsidR="00A145CA" w:rsidRDefault="00A145CA" w:rsidP="0022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5CA" w:rsidRDefault="00A145CA" w:rsidP="00220F83">
      <w:r>
        <w:separator/>
      </w:r>
    </w:p>
  </w:footnote>
  <w:footnote w:type="continuationSeparator" w:id="0">
    <w:p w:rsidR="00A145CA" w:rsidRDefault="00A145CA" w:rsidP="0022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D0"/>
    <w:rsid w:val="00024CB5"/>
    <w:rsid w:val="000333FA"/>
    <w:rsid w:val="00065321"/>
    <w:rsid w:val="000E7A2D"/>
    <w:rsid w:val="001A3282"/>
    <w:rsid w:val="00220F83"/>
    <w:rsid w:val="003B5E5B"/>
    <w:rsid w:val="004A7BFE"/>
    <w:rsid w:val="004C5645"/>
    <w:rsid w:val="00532951"/>
    <w:rsid w:val="005759F8"/>
    <w:rsid w:val="005847B8"/>
    <w:rsid w:val="0066519D"/>
    <w:rsid w:val="00681B28"/>
    <w:rsid w:val="006A232E"/>
    <w:rsid w:val="008B70F3"/>
    <w:rsid w:val="00964DD0"/>
    <w:rsid w:val="009A4892"/>
    <w:rsid w:val="00A145CA"/>
    <w:rsid w:val="00BB32CD"/>
    <w:rsid w:val="00DD0F74"/>
    <w:rsid w:val="00E64CDD"/>
    <w:rsid w:val="00E92C32"/>
    <w:rsid w:val="00EA5F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6A332F1"/>
  <w15:chartTrackingRefBased/>
  <w15:docId w15:val="{D4655429-1E21-1F43-8F5B-52CA3FBC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32E"/>
    <w:rPr>
      <w:rFonts w:ascii="Times New Roman" w:eastAsia="Times New Roman" w:hAnsi="Times New Roman" w:cs="Times New Roman"/>
      <w:lang w:eastAsia="nb-NO"/>
    </w:rPr>
  </w:style>
  <w:style w:type="paragraph" w:styleId="Overskrift1">
    <w:name w:val="heading 1"/>
    <w:basedOn w:val="Normal"/>
    <w:link w:val="Overskrift1Tegn"/>
    <w:uiPriority w:val="9"/>
    <w:qFormat/>
    <w:rsid w:val="006A232E"/>
    <w:pPr>
      <w:spacing w:before="100" w:beforeAutospacing="1" w:after="100" w:afterAutospacing="1"/>
      <w:outlineLvl w:val="0"/>
    </w:pPr>
    <w:rPr>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20F83"/>
    <w:pPr>
      <w:tabs>
        <w:tab w:val="center" w:pos="4536"/>
        <w:tab w:val="right" w:pos="9072"/>
      </w:tabs>
    </w:pPr>
    <w:rPr>
      <w:rFonts w:asciiTheme="minorHAnsi" w:eastAsiaTheme="minorHAnsi" w:hAnsiTheme="minorHAnsi" w:cstheme="minorBidi"/>
      <w:lang w:eastAsia="en-US"/>
    </w:rPr>
  </w:style>
  <w:style w:type="character" w:customStyle="1" w:styleId="TopptekstTegn">
    <w:name w:val="Topptekst Tegn"/>
    <w:basedOn w:val="Standardskriftforavsnitt"/>
    <w:link w:val="Topptekst"/>
    <w:uiPriority w:val="99"/>
    <w:rsid w:val="00220F83"/>
  </w:style>
  <w:style w:type="paragraph" w:styleId="Bunntekst">
    <w:name w:val="footer"/>
    <w:basedOn w:val="Normal"/>
    <w:link w:val="BunntekstTegn"/>
    <w:uiPriority w:val="99"/>
    <w:unhideWhenUsed/>
    <w:rsid w:val="00220F83"/>
    <w:pPr>
      <w:tabs>
        <w:tab w:val="center" w:pos="4536"/>
        <w:tab w:val="right" w:pos="9072"/>
      </w:tabs>
    </w:pPr>
    <w:rPr>
      <w:rFonts w:asciiTheme="minorHAnsi" w:eastAsiaTheme="minorHAnsi" w:hAnsiTheme="minorHAnsi" w:cstheme="minorBidi"/>
      <w:lang w:eastAsia="en-US"/>
    </w:rPr>
  </w:style>
  <w:style w:type="character" w:customStyle="1" w:styleId="BunntekstTegn">
    <w:name w:val="Bunntekst Tegn"/>
    <w:basedOn w:val="Standardskriftforavsnitt"/>
    <w:link w:val="Bunntekst"/>
    <w:uiPriority w:val="99"/>
    <w:rsid w:val="00220F83"/>
  </w:style>
  <w:style w:type="character" w:customStyle="1" w:styleId="Overskrift1Tegn">
    <w:name w:val="Overskrift 1 Tegn"/>
    <w:basedOn w:val="Standardskriftforavsnitt"/>
    <w:link w:val="Overskrift1"/>
    <w:uiPriority w:val="9"/>
    <w:rsid w:val="006A232E"/>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6A232E"/>
    <w:pPr>
      <w:spacing w:before="100" w:beforeAutospacing="1" w:after="100" w:afterAutospacing="1"/>
    </w:pPr>
  </w:style>
  <w:style w:type="character" w:styleId="Sterk">
    <w:name w:val="Strong"/>
    <w:basedOn w:val="Standardskriftforavsnitt"/>
    <w:uiPriority w:val="22"/>
    <w:qFormat/>
    <w:rsid w:val="006A232E"/>
    <w:rPr>
      <w:b/>
      <w:bCs/>
    </w:rPr>
  </w:style>
  <w:style w:type="paragraph" w:styleId="Bobletekst">
    <w:name w:val="Balloon Text"/>
    <w:basedOn w:val="Normal"/>
    <w:link w:val="BobletekstTegn"/>
    <w:uiPriority w:val="99"/>
    <w:semiHidden/>
    <w:unhideWhenUsed/>
    <w:rsid w:val="006A232E"/>
    <w:rPr>
      <w:sz w:val="18"/>
      <w:szCs w:val="18"/>
    </w:rPr>
  </w:style>
  <w:style w:type="character" w:customStyle="1" w:styleId="BobletekstTegn">
    <w:name w:val="Bobletekst Tegn"/>
    <w:basedOn w:val="Standardskriftforavsnitt"/>
    <w:link w:val="Bobletekst"/>
    <w:uiPriority w:val="99"/>
    <w:semiHidden/>
    <w:rsid w:val="006A232E"/>
    <w:rPr>
      <w:rFonts w:ascii="Times New Roman" w:eastAsia="Times New Roman" w:hAnsi="Times New Roman" w:cs="Times New Roman"/>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5093">
      <w:bodyDiv w:val="1"/>
      <w:marLeft w:val="0"/>
      <w:marRight w:val="0"/>
      <w:marTop w:val="0"/>
      <w:marBottom w:val="0"/>
      <w:divBdr>
        <w:top w:val="none" w:sz="0" w:space="0" w:color="auto"/>
        <w:left w:val="none" w:sz="0" w:space="0" w:color="auto"/>
        <w:bottom w:val="none" w:sz="0" w:space="0" w:color="auto"/>
        <w:right w:val="none" w:sz="0" w:space="0" w:color="auto"/>
      </w:divBdr>
    </w:div>
    <w:div w:id="1915892276">
      <w:bodyDiv w:val="1"/>
      <w:marLeft w:val="0"/>
      <w:marRight w:val="0"/>
      <w:marTop w:val="0"/>
      <w:marBottom w:val="0"/>
      <w:divBdr>
        <w:top w:val="none" w:sz="0" w:space="0" w:color="auto"/>
        <w:left w:val="none" w:sz="0" w:space="0" w:color="auto"/>
        <w:bottom w:val="none" w:sz="0" w:space="0" w:color="auto"/>
        <w:right w:val="none" w:sz="0" w:space="0" w:color="auto"/>
      </w:divBdr>
      <w:divsChild>
        <w:div w:id="169249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5855</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torhild uberg</dc:creator>
  <cp:keywords/>
  <dc:description/>
  <cp:lastModifiedBy>torhild uberg</cp:lastModifiedBy>
  <cp:revision>2</cp:revision>
  <dcterms:created xsi:type="dcterms:W3CDTF">2019-03-09T12:53:00Z</dcterms:created>
  <dcterms:modified xsi:type="dcterms:W3CDTF">2019-03-09T12:53:00Z</dcterms:modified>
</cp:coreProperties>
</file>